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7FB6" w:rsidRDefault="00617FB6"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F810" wp14:editId="00877A0C">
                <wp:simplePos x="0" y="0"/>
                <wp:positionH relativeFrom="column">
                  <wp:posOffset>-556895</wp:posOffset>
                </wp:positionH>
                <wp:positionV relativeFrom="paragraph">
                  <wp:posOffset>-716915</wp:posOffset>
                </wp:positionV>
                <wp:extent cx="6979920" cy="1440180"/>
                <wp:effectExtent l="0" t="0" r="1143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B6" w:rsidRDefault="00617FB6" w:rsidP="0085575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2DCD9A3" wp14:editId="7D963321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6346EEE" wp14:editId="24905058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t xml:space="preserve">        </w:t>
                            </w:r>
                            <w:r w:rsidR="003170F7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939609" cy="6819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183" cy="6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F13558F" wp14:editId="43C603EC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E915EAF" wp14:editId="49EA3345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</w:pP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Програма за развитие на селските райони</w:t>
                            </w: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  <w:t>.</w:t>
                            </w:r>
                          </w:p>
                          <w:p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Европейски земеделски фонд за развитие на селските райони –</w:t>
                            </w:r>
                            <w:r w:rsidR="00D3123F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Европа инвестира в селските райони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A6F8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85pt;margin-top:-56.45pt;width:549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" strokeweight="1.5pt">
                <v:stroke linestyle="thickThin"/>
                <v:textbox>
                  <w:txbxContent>
                    <w:p w:rsidR="00617FB6" w:rsidRDefault="00617FB6" w:rsidP="0085575D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2DCD9A3" wp14:editId="7D963321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6346EEE" wp14:editId="24905058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t xml:space="preserve">        </w:t>
                      </w:r>
                      <w:r w:rsidR="003170F7"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939609" cy="6819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183" cy="68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F13558F" wp14:editId="43C603EC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E915EAF" wp14:editId="49EA3345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Програма за развитие на селските райони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  <w:t>.</w:t>
                      </w:r>
                    </w:p>
                    <w:p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Европейски земеделски фонд за развитие на селските райони –</w:t>
                      </w:r>
                      <w:r w:rsidR="00D3123F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 xml:space="preserve"> 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Европа инвестира в селските райони</w:t>
                      </w:r>
                    </w:p>
                  </w:txbxContent>
                </v:textbox>
              </v:shape>
            </w:pict>
          </mc:Fallback>
        </mc:AlternateContent>
      </w:r>
    </w:p>
    <w:p w:rsidR="00617FB6" w:rsidRDefault="00617FB6"/>
    <w:p w:rsidR="00617FB6" w:rsidRDefault="00617FB6"/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1" w:name="_Toc175379528"/>
      <w:bookmarkStart w:id="2" w:name="_Toc175470698"/>
      <w:bookmarkStart w:id="3" w:name="_Toc175573961"/>
      <w:r w:rsidRPr="004D1E8C">
        <w:rPr>
          <w:b/>
          <w:color w:val="548DD4"/>
          <w:sz w:val="28"/>
          <w:szCs w:val="28"/>
          <w:u w:val="single"/>
        </w:rPr>
        <w:t>О Б Я В А</w:t>
      </w: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4D1E8C">
        <w:rPr>
          <w:b/>
          <w:color w:val="548DD4"/>
          <w:szCs w:val="24"/>
        </w:rPr>
        <w:t>МЕСТНА ИНИЦИАТИВНА ГРУПА - ТРОЯН, АПРИЛЦИ, УГЪРЧИН</w:t>
      </w: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4D1E8C">
        <w:rPr>
          <w:b/>
          <w:caps/>
          <w:color w:val="548DD4"/>
          <w:szCs w:val="24"/>
        </w:rPr>
        <w:t>Открива процедура за подбор на проектни предложения</w:t>
      </w: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aps/>
          <w:color w:val="548DD4"/>
          <w:szCs w:val="24"/>
        </w:rPr>
      </w:pPr>
      <w:r w:rsidRPr="004D1E8C">
        <w:rPr>
          <w:b/>
          <w:caps/>
          <w:color w:val="548DD4"/>
          <w:szCs w:val="24"/>
        </w:rPr>
        <w:t>за предОставяне на безвъзмездна финансова помощ</w:t>
      </w: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aps/>
          <w:color w:val="548DD4"/>
          <w:szCs w:val="24"/>
        </w:rPr>
      </w:pP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rStyle w:val="indented"/>
          <w:b/>
          <w:color w:val="548DD4"/>
        </w:rPr>
      </w:pPr>
      <w:r w:rsidRPr="004D1E8C">
        <w:rPr>
          <w:rStyle w:val="indented"/>
          <w:b/>
          <w:color w:val="548DD4"/>
        </w:rPr>
        <w:t xml:space="preserve">BG </w:t>
      </w:r>
      <w:r w:rsidR="002C3F1A" w:rsidRPr="002C3F1A">
        <w:rPr>
          <w:rStyle w:val="indented"/>
          <w:b/>
          <w:color w:val="548DD4"/>
        </w:rPr>
        <w:t>BG06RDNP001-19.004</w:t>
      </w:r>
    </w:p>
    <w:p w:rsidR="00D3123F" w:rsidRPr="00012F1A" w:rsidRDefault="00D3123F" w:rsidP="00083971">
      <w:pPr>
        <w:spacing w:after="0" w:line="23" w:lineRule="atLeast"/>
        <w:jc w:val="center"/>
        <w:outlineLvl w:val="0"/>
        <w:rPr>
          <w:b/>
          <w:szCs w:val="24"/>
        </w:rPr>
      </w:pPr>
      <w:r w:rsidRPr="004D1E8C">
        <w:rPr>
          <w:rStyle w:val="indented"/>
          <w:b/>
          <w:caps/>
          <w:color w:val="548DD4"/>
        </w:rPr>
        <w:t>„</w:t>
      </w:r>
      <w:r w:rsidR="00083971" w:rsidRPr="00083971">
        <w:rPr>
          <w:rStyle w:val="indented"/>
          <w:b/>
          <w:caps/>
          <w:color w:val="548DD4"/>
        </w:rPr>
        <w:t>МИГ Троян, Априлци, Угърчин_66_ 1_М 7.2. „Инвестиции в създаването, подобряването или разширяването на всички видове  малка по мащаби инфраструктура”</w:t>
      </w:r>
    </w:p>
    <w:p w:rsidR="003170F7" w:rsidRDefault="003170F7" w:rsidP="00083971">
      <w:pPr>
        <w:spacing w:line="23" w:lineRule="atLeast"/>
        <w:ind w:firstLine="708"/>
        <w:jc w:val="both"/>
        <w:outlineLvl w:val="0"/>
        <w:rPr>
          <w:szCs w:val="24"/>
        </w:rPr>
      </w:pPr>
    </w:p>
    <w:p w:rsidR="00083971" w:rsidRDefault="00D3123F" w:rsidP="00083971">
      <w:pPr>
        <w:spacing w:line="23" w:lineRule="atLeast"/>
        <w:ind w:firstLine="708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Pr="00012F1A">
        <w:rPr>
          <w:szCs w:val="24"/>
        </w:rPr>
        <w:t>Троян, Априлци, Угърчин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2C3F1A" w:rsidRPr="002C3F1A">
        <w:rPr>
          <w:rStyle w:val="indented"/>
          <w:b/>
        </w:rPr>
        <w:t>BG06RDNP001-19.004</w:t>
      </w:r>
      <w:r w:rsidR="002C3F1A">
        <w:rPr>
          <w:rStyle w:val="indented"/>
          <w:b/>
        </w:rPr>
        <w:t xml:space="preserve"> </w:t>
      </w:r>
      <w:r w:rsidR="002C3F1A" w:rsidRPr="002C3F1A">
        <w:rPr>
          <w:rStyle w:val="indented"/>
          <w:b/>
        </w:rPr>
        <w:t>МИГ Троян, Априлци, Угърчин_66_1_М 7.2. „Инвестиции в създаването, подобряването или разширяването на всички видове  малка по мащаби инфраструктура</w:t>
      </w:r>
    </w:p>
    <w:p w:rsidR="00D3123F" w:rsidRDefault="00D3123F" w:rsidP="00083971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Г. </w:t>
      </w:r>
    </w:p>
    <w:p w:rsidR="00D3123F" w:rsidRDefault="00D3123F" w:rsidP="00D3123F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</w:p>
    <w:p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:rsidR="00D3123F" w:rsidRPr="00D3123F" w:rsidRDefault="00D3123F" w:rsidP="00D3123F">
      <w:p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Мярка 7.2. "Инвестиции в създаването, подобряването или разширяването на всички видове малка по мащаби инфраструктура" има за </w:t>
      </w:r>
      <w:r>
        <w:rPr>
          <w:szCs w:val="24"/>
        </w:rPr>
        <w:t xml:space="preserve">основна </w:t>
      </w:r>
      <w:r w:rsidRPr="00D3123F">
        <w:rPr>
          <w:szCs w:val="24"/>
        </w:rPr>
        <w:t>цел да насърчи социалното приобщаване, намаляването на бедността и икономическото развитие в селските райони</w:t>
      </w:r>
      <w:r>
        <w:rPr>
          <w:szCs w:val="24"/>
        </w:rPr>
        <w:t xml:space="preserve"> и </w:t>
      </w:r>
      <w:r w:rsidRPr="00D3123F">
        <w:rPr>
          <w:szCs w:val="24"/>
        </w:rPr>
        <w:t xml:space="preserve"> следните </w:t>
      </w:r>
      <w:r>
        <w:rPr>
          <w:szCs w:val="24"/>
        </w:rPr>
        <w:t>под</w:t>
      </w:r>
      <w:r w:rsidRPr="00D3123F">
        <w:rPr>
          <w:szCs w:val="24"/>
        </w:rPr>
        <w:t>цели:</w:t>
      </w:r>
    </w:p>
    <w:p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осигуряване на инвестиции за подобряване на публичната инфраструктура, която  е основен фактор за осигуряване на базови услуги на населението в градовете и в селата и за осигуряване на достъпа до тях. </w:t>
      </w:r>
    </w:p>
    <w:p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>подобряване на  физическата среда в обектите и съоръженията за реализиране на услугите в сферата на образованието и социалните грижи, науката и културата, водоснабдяването и канализацията, енергоснабдяването, телекомуникациите, транспорта, благоустройството, физическата култура, спорта и отдиха.</w:t>
      </w:r>
    </w:p>
    <w:p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:rsidR="00D3123F" w:rsidRPr="00843738" w:rsidRDefault="00D3123F" w:rsidP="00D3123F">
      <w:pPr>
        <w:tabs>
          <w:tab w:val="left" w:pos="142"/>
        </w:tabs>
        <w:spacing w:line="23" w:lineRule="atLeast"/>
        <w:jc w:val="both"/>
        <w:rPr>
          <w:b/>
          <w:color w:val="000000"/>
          <w:szCs w:val="24"/>
          <w:shd w:val="clear" w:color="auto" w:fill="FEFEFE"/>
          <w:lang w:val="en-US"/>
        </w:rPr>
      </w:pPr>
    </w:p>
    <w:p w:rsidR="00D3123F" w:rsidRPr="004D1E8C" w:rsidRDefault="00D3123F" w:rsidP="00D3123F">
      <w:pPr>
        <w:shd w:val="clear" w:color="auto" w:fill="FEFEFE"/>
        <w:spacing w:line="23" w:lineRule="atLeast"/>
        <w:rPr>
          <w:rStyle w:val="indented"/>
          <w:b/>
          <w:color w:val="548DD4"/>
          <w:szCs w:val="24"/>
          <w:lang w:val="en-US" w:eastAsia="bg-BG"/>
        </w:rPr>
      </w:pPr>
      <w:r w:rsidRPr="004D1E8C">
        <w:rPr>
          <w:b/>
          <w:color w:val="548DD4"/>
          <w:szCs w:val="24"/>
          <w:lang w:eastAsia="bg-BG"/>
        </w:rPr>
        <w:t>1. НАИМЕНОВАНИЕ НА МЯРКАТА ОТ СТРАТЕГИЯТА ЗА ВОМР</w:t>
      </w:r>
    </w:p>
    <w:p w:rsidR="00D3123F" w:rsidRDefault="00D731C2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  <w:r>
        <w:rPr>
          <w:rStyle w:val="indented"/>
          <w:b/>
          <w:i/>
        </w:rPr>
        <w:t xml:space="preserve">Мярка </w:t>
      </w:r>
      <w:r w:rsidR="00083971" w:rsidRPr="00083971">
        <w:rPr>
          <w:rStyle w:val="indented"/>
          <w:b/>
          <w:i/>
        </w:rPr>
        <w:t>7.2. „Инвестиции в създаването, подобряването или разширяването на всички видове  малка по мащаби инфраструктура”</w:t>
      </w:r>
    </w:p>
    <w:p w:rsidR="00D3123F" w:rsidRPr="004D1E8C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 w:rsidRPr="004D1E8C">
        <w:rPr>
          <w:b/>
          <w:color w:val="548DD4"/>
          <w:szCs w:val="24"/>
          <w:lang w:eastAsia="bg-BG"/>
        </w:rPr>
        <w:t>2. ДОПУСТИМИ КАНДИДАТИ</w:t>
      </w:r>
    </w:p>
    <w:p w:rsidR="00D3123F" w:rsidRPr="00D3123F" w:rsidRDefault="00D3123F" w:rsidP="00D3123F">
      <w:pPr>
        <w:shd w:val="clear" w:color="auto" w:fill="FEFEFE"/>
        <w:spacing w:line="23" w:lineRule="atLeast"/>
        <w:rPr>
          <w:szCs w:val="24"/>
          <w:shd w:val="clear" w:color="auto" w:fill="FEFEFE"/>
        </w:rPr>
      </w:pPr>
      <w:r w:rsidRPr="00D3123F">
        <w:rPr>
          <w:szCs w:val="24"/>
          <w:shd w:val="clear" w:color="auto" w:fill="FEFEFE"/>
        </w:rPr>
        <w:t>По мярка 7.2. допустими за кандидатстване са :</w:t>
      </w:r>
    </w:p>
    <w:p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Общините Троян, Априлци, Угърчин;</w:t>
      </w:r>
    </w:p>
    <w:p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lastRenderedPageBreak/>
        <w:t>Юридически лица с нестопанска цел за дейности, свързани със социалната и спортната инфраструктура и културния живот;</w:t>
      </w:r>
    </w:p>
    <w:p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color w:val="000000"/>
          <w:szCs w:val="24"/>
          <w:lang w:val="en-US" w:eastAsia="bg-BG"/>
        </w:rPr>
      </w:pPr>
      <w:r w:rsidRPr="007C3C18">
        <w:rPr>
          <w:szCs w:val="24"/>
          <w:shd w:val="clear" w:color="auto" w:fill="FEFEFE"/>
        </w:rPr>
        <w:t>Читалища за дейности свързани с културния живот</w:t>
      </w:r>
    </w:p>
    <w:p w:rsidR="00D3123F" w:rsidRPr="004D1E8C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3. ДОПУСТИМИ</w:t>
      </w:r>
      <w:r w:rsidRPr="004D1E8C">
        <w:rPr>
          <w:b/>
          <w:color w:val="548DD4"/>
          <w:szCs w:val="24"/>
          <w:lang w:eastAsia="bg-BG"/>
        </w:rPr>
        <w:t xml:space="preserve"> ДЕЙНОСТИ</w:t>
      </w:r>
    </w:p>
    <w:p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 xml:space="preserve">Допустими за финансиране са следните дейности: </w:t>
      </w:r>
    </w:p>
    <w:p w:rsidR="007C3C18" w:rsidRPr="007C3C18" w:rsidRDefault="007C3C18" w:rsidP="007C3C18">
      <w:pPr>
        <w:pStyle w:val="af"/>
        <w:numPr>
          <w:ilvl w:val="0"/>
          <w:numId w:val="18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Строителство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рехабилитация</w:t>
      </w:r>
      <w:proofErr w:type="spellEnd"/>
      <w:r w:rsidRPr="007C3C18">
        <w:rPr>
          <w:rFonts w:ascii="Times New Roman" w:hAnsi="Times New Roman"/>
        </w:rPr>
        <w:t xml:space="preserve"> на нови и съществуващи общински пътища, улици, тротоари, и съоръженията и принадлежностите към тях;</w:t>
      </w:r>
    </w:p>
    <w:p w:rsidR="007C3C18" w:rsidRPr="007C3C18" w:rsidRDefault="007C3C18" w:rsidP="007C3C18">
      <w:pPr>
        <w:pStyle w:val="af"/>
        <w:numPr>
          <w:ilvl w:val="0"/>
          <w:numId w:val="18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обновяване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площи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за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широко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ползване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предназначени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трайно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задоволяване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потребности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значение</w:t>
      </w:r>
      <w:proofErr w:type="spellEnd"/>
      <w:r w:rsidRPr="007C3C18">
        <w:rPr>
          <w:rFonts w:ascii="Times New Roman" w:hAnsi="Times New Roman"/>
        </w:rPr>
        <w:t>;</w:t>
      </w:r>
    </w:p>
    <w:p w:rsidR="007C3C18" w:rsidRPr="007C3C18" w:rsidRDefault="007C3C18" w:rsidP="007C3C18">
      <w:pPr>
        <w:pStyle w:val="af"/>
        <w:numPr>
          <w:ilvl w:val="0"/>
          <w:numId w:val="18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социална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инфраструктура</w:t>
      </w:r>
      <w:proofErr w:type="spellEnd"/>
      <w:r w:rsidRPr="007C3C18">
        <w:rPr>
          <w:rFonts w:ascii="Times New Roman" w:hAnsi="Times New Roman"/>
        </w:rPr>
        <w:t xml:space="preserve"> за предоставяне на услуги, </w:t>
      </w:r>
      <w:proofErr w:type="spellStart"/>
      <w:r w:rsidRPr="007C3C18">
        <w:rPr>
          <w:rFonts w:ascii="Times New Roman" w:hAnsi="Times New Roman"/>
        </w:rPr>
        <w:t>които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част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процеса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деинституционализация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деца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възрастни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включително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транспортни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средства</w:t>
      </w:r>
      <w:proofErr w:type="spellEnd"/>
      <w:r w:rsidRPr="007C3C18">
        <w:rPr>
          <w:rFonts w:ascii="Times New Roman" w:hAnsi="Times New Roman"/>
        </w:rPr>
        <w:t>;</w:t>
      </w:r>
    </w:p>
    <w:p w:rsidR="007C3C18" w:rsidRPr="007C3C18" w:rsidRDefault="007C3C18" w:rsidP="007C3C18">
      <w:pPr>
        <w:pStyle w:val="af"/>
        <w:numPr>
          <w:ilvl w:val="0"/>
          <w:numId w:val="18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сгради</w:t>
      </w:r>
      <w:proofErr w:type="spellEnd"/>
      <w:r w:rsidRPr="007C3C18">
        <w:rPr>
          <w:rFonts w:ascii="Times New Roman" w:hAnsi="Times New Roman"/>
        </w:rPr>
        <w:t xml:space="preserve">, в </w:t>
      </w:r>
      <w:proofErr w:type="spellStart"/>
      <w:r w:rsidRPr="007C3C18">
        <w:rPr>
          <w:rFonts w:ascii="Times New Roman" w:hAnsi="Times New Roman"/>
        </w:rPr>
        <w:t>които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предоставят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обществени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услуги</w:t>
      </w:r>
      <w:proofErr w:type="spellEnd"/>
      <w:r w:rsidRPr="007C3C18">
        <w:rPr>
          <w:rFonts w:ascii="Times New Roman" w:hAnsi="Times New Roman"/>
        </w:rPr>
        <w:t xml:space="preserve">, с </w:t>
      </w:r>
      <w:proofErr w:type="spellStart"/>
      <w:r w:rsidRPr="007C3C18">
        <w:rPr>
          <w:rFonts w:ascii="Times New Roman" w:hAnsi="Times New Roman"/>
        </w:rPr>
        <w:t>цел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подобряване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тяхната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енергийна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ефективност</w:t>
      </w:r>
      <w:proofErr w:type="spellEnd"/>
      <w:r w:rsidRPr="007C3C18">
        <w:rPr>
          <w:rFonts w:ascii="Times New Roman" w:hAnsi="Times New Roman"/>
        </w:rPr>
        <w:t>;</w:t>
      </w:r>
    </w:p>
    <w:p w:rsidR="007C3C18" w:rsidRPr="007C3C18" w:rsidRDefault="007C3C18" w:rsidP="007C3C18">
      <w:pPr>
        <w:pStyle w:val="af"/>
        <w:numPr>
          <w:ilvl w:val="0"/>
          <w:numId w:val="18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спортна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инфраструктура</w:t>
      </w:r>
      <w:proofErr w:type="spellEnd"/>
      <w:r w:rsidRPr="007C3C18">
        <w:rPr>
          <w:rFonts w:ascii="Times New Roman" w:hAnsi="Times New Roman"/>
        </w:rPr>
        <w:t>;</w:t>
      </w:r>
    </w:p>
    <w:p w:rsidR="007C3C18" w:rsidRPr="007C3C18" w:rsidRDefault="007C3C18" w:rsidP="007C3C18">
      <w:pPr>
        <w:pStyle w:val="af"/>
        <w:numPr>
          <w:ilvl w:val="0"/>
          <w:numId w:val="18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Изграждане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реставрация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закупуване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обекти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свързани</w:t>
      </w:r>
      <w:proofErr w:type="spellEnd"/>
      <w:r w:rsidRPr="007C3C18">
        <w:rPr>
          <w:rFonts w:ascii="Times New Roman" w:hAnsi="Times New Roman"/>
        </w:rPr>
        <w:t xml:space="preserve"> с </w:t>
      </w:r>
      <w:proofErr w:type="spellStart"/>
      <w:r w:rsidRPr="007C3C18">
        <w:rPr>
          <w:rFonts w:ascii="Times New Roman" w:hAnsi="Times New Roman"/>
        </w:rPr>
        <w:t>културния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живот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вкл</w:t>
      </w:r>
      <w:proofErr w:type="spellEnd"/>
      <w:r w:rsidRPr="007C3C18">
        <w:rPr>
          <w:rFonts w:ascii="Times New Roman" w:hAnsi="Times New Roman"/>
        </w:rPr>
        <w:t xml:space="preserve">. </w:t>
      </w:r>
      <w:proofErr w:type="gramStart"/>
      <w:r w:rsidRPr="007C3C18">
        <w:rPr>
          <w:rFonts w:ascii="Times New Roman" w:hAnsi="Times New Roman"/>
        </w:rPr>
        <w:t>мобилни</w:t>
      </w:r>
      <w:proofErr w:type="gramEnd"/>
      <w:r w:rsidRPr="007C3C18">
        <w:rPr>
          <w:rFonts w:ascii="Times New Roman" w:hAnsi="Times New Roman"/>
        </w:rPr>
        <w:t xml:space="preserve"> такива, вкл. и </w:t>
      </w:r>
      <w:proofErr w:type="spellStart"/>
      <w:r w:rsidRPr="007C3C18">
        <w:rPr>
          <w:rFonts w:ascii="Times New Roman" w:hAnsi="Times New Roman"/>
        </w:rPr>
        <w:t>дейности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по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вертикалната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планировка</w:t>
      </w:r>
      <w:proofErr w:type="spellEnd"/>
      <w:r w:rsidRPr="007C3C18">
        <w:rPr>
          <w:rFonts w:ascii="Times New Roman" w:hAnsi="Times New Roman"/>
        </w:rPr>
        <w:t xml:space="preserve"> и </w:t>
      </w:r>
      <w:proofErr w:type="spellStart"/>
      <w:r w:rsidRPr="007C3C18">
        <w:rPr>
          <w:rFonts w:ascii="Times New Roman" w:hAnsi="Times New Roman"/>
        </w:rPr>
        <w:t>подобряване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прилежащите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пространства</w:t>
      </w:r>
      <w:proofErr w:type="spellEnd"/>
      <w:r w:rsidRPr="007C3C18">
        <w:rPr>
          <w:rFonts w:ascii="Times New Roman" w:hAnsi="Times New Roman"/>
        </w:rPr>
        <w:t>;</w:t>
      </w:r>
    </w:p>
    <w:p w:rsidR="00D3123F" w:rsidRDefault="007C3C18" w:rsidP="007C3C18">
      <w:pPr>
        <w:pStyle w:val="af"/>
        <w:numPr>
          <w:ilvl w:val="0"/>
          <w:numId w:val="18"/>
        </w:numPr>
        <w:spacing w:line="23" w:lineRule="atLeast"/>
        <w:ind w:right="49"/>
        <w:jc w:val="both"/>
        <w:rPr>
          <w:rFonts w:ascii="Times New Roman" w:hAnsi="Times New Roman"/>
        </w:rPr>
      </w:pPr>
      <w:proofErr w:type="spellStart"/>
      <w:r w:rsidRPr="007C3C18">
        <w:rPr>
          <w:rFonts w:ascii="Times New Roman" w:hAnsi="Times New Roman"/>
        </w:rPr>
        <w:t>Реконструкция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ремонт</w:t>
      </w:r>
      <w:proofErr w:type="spellEnd"/>
      <w:r w:rsidRPr="007C3C18">
        <w:rPr>
          <w:rFonts w:ascii="Times New Roman" w:hAnsi="Times New Roman"/>
        </w:rPr>
        <w:t xml:space="preserve">, </w:t>
      </w:r>
      <w:proofErr w:type="spellStart"/>
      <w:r w:rsidRPr="007C3C18">
        <w:rPr>
          <w:rFonts w:ascii="Times New Roman" w:hAnsi="Times New Roman"/>
        </w:rPr>
        <w:t>оборудване</w:t>
      </w:r>
      <w:proofErr w:type="spellEnd"/>
      <w:r w:rsidRPr="007C3C18">
        <w:rPr>
          <w:rFonts w:ascii="Times New Roman" w:hAnsi="Times New Roman"/>
        </w:rPr>
        <w:t xml:space="preserve"> и/</w:t>
      </w:r>
      <w:proofErr w:type="spellStart"/>
      <w:r w:rsidRPr="007C3C18">
        <w:rPr>
          <w:rFonts w:ascii="Times New Roman" w:hAnsi="Times New Roman"/>
        </w:rPr>
        <w:t>или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обзавеждане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общинска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образователна</w:t>
      </w:r>
      <w:proofErr w:type="spellEnd"/>
      <w:r w:rsidRPr="007C3C18">
        <w:rPr>
          <w:rFonts w:ascii="Times New Roman" w:hAnsi="Times New Roman"/>
        </w:rPr>
        <w:t xml:space="preserve"> </w:t>
      </w:r>
      <w:proofErr w:type="spellStart"/>
      <w:r w:rsidRPr="007C3C18">
        <w:rPr>
          <w:rFonts w:ascii="Times New Roman" w:hAnsi="Times New Roman"/>
        </w:rPr>
        <w:t>и</w:t>
      </w:r>
      <w:r>
        <w:rPr>
          <w:rFonts w:ascii="Times New Roman" w:hAnsi="Times New Roman"/>
        </w:rPr>
        <w:t>нфраструктура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местно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значение</w:t>
      </w:r>
      <w:proofErr w:type="spellEnd"/>
    </w:p>
    <w:p w:rsidR="007C3C18" w:rsidRPr="007C3C18" w:rsidRDefault="007C3C18" w:rsidP="007C3C18">
      <w:pPr>
        <w:pStyle w:val="af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</w:p>
    <w:p w:rsidR="00BD5AD0" w:rsidRPr="00BD4B61" w:rsidRDefault="00BD5AD0" w:rsidP="00BD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firstLine="426"/>
        <w:jc w:val="both"/>
        <w:rPr>
          <w:szCs w:val="24"/>
        </w:rPr>
      </w:pPr>
      <w:r w:rsidRPr="00BD4B61">
        <w:rPr>
          <w:szCs w:val="24"/>
        </w:rPr>
        <w:t>Финансовата помощ за дейности, когато бенефициентът</w:t>
      </w:r>
      <w:r>
        <w:rPr>
          <w:szCs w:val="24"/>
        </w:rPr>
        <w:t xml:space="preserve"> действа като „предприятие“,</w:t>
      </w:r>
      <w:r w:rsidRPr="00BD4B61">
        <w:rPr>
          <w:szCs w:val="24"/>
        </w:rPr>
        <w:t xml:space="preserve"> </w:t>
      </w:r>
      <w:r w:rsidRPr="00BD4B61">
        <w:rPr>
          <w:b/>
          <w:szCs w:val="24"/>
        </w:rPr>
        <w:t>извършва икономически дейности</w:t>
      </w:r>
      <w:r>
        <w:rPr>
          <w:b/>
          <w:szCs w:val="24"/>
        </w:rPr>
        <w:t xml:space="preserve"> и има икономически интерес от инвестицията</w:t>
      </w:r>
      <w:r w:rsidRPr="00BD4B61">
        <w:rPr>
          <w:szCs w:val="24"/>
        </w:rPr>
        <w:t xml:space="preserve">, </w:t>
      </w:r>
      <w:r>
        <w:rPr>
          <w:szCs w:val="24"/>
        </w:rPr>
        <w:t xml:space="preserve">в тези случаи </w:t>
      </w:r>
      <w:r w:rsidRPr="00BD4B61">
        <w:rPr>
          <w:szCs w:val="24"/>
        </w:rPr>
        <w:t xml:space="preserve">представлява </w:t>
      </w:r>
      <w:r w:rsidRPr="00D16564">
        <w:rPr>
          <w:b/>
          <w:szCs w:val="24"/>
        </w:rPr>
        <w:t>„държавна помощ“</w:t>
      </w:r>
      <w:r w:rsidRPr="00BD4B61">
        <w:rPr>
          <w:szCs w:val="24"/>
        </w:rPr>
        <w:t xml:space="preserve"> по смисъла на чл. 107, параграф 1 от ДФЕС. </w:t>
      </w:r>
    </w:p>
    <w:p w:rsidR="00BD5AD0" w:rsidRPr="00BD4B61" w:rsidRDefault="00BD5AD0" w:rsidP="00BD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firstLine="426"/>
        <w:jc w:val="both"/>
        <w:rPr>
          <w:szCs w:val="24"/>
          <w:lang w:val="en-US"/>
        </w:rPr>
      </w:pPr>
      <w:r w:rsidRPr="00BD4B61">
        <w:rPr>
          <w:szCs w:val="24"/>
        </w:rPr>
        <w:t xml:space="preserve">В тези случай МИГ Троян, Априлци, Угърчин ще прилага Регламент (ЕС) 1407/2013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BD4B61">
        <w:rPr>
          <w:b/>
          <w:i/>
          <w:szCs w:val="24"/>
          <w:lang w:val="en-US"/>
        </w:rPr>
        <w:t>de minimis</w:t>
      </w:r>
      <w:r w:rsidRPr="00BD4B61">
        <w:rPr>
          <w:szCs w:val="24"/>
          <w:lang w:val="en-US"/>
        </w:rPr>
        <w:t>.</w:t>
      </w:r>
    </w:p>
    <w:p w:rsidR="00EC7BD7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 w:rsidRPr="00EC7BD7">
        <w:rPr>
          <w:b/>
          <w:color w:val="548DD4"/>
          <w:szCs w:val="24"/>
          <w:lang w:eastAsia="bg-BG"/>
        </w:rPr>
        <w:t>4</w:t>
      </w:r>
      <w:r>
        <w:rPr>
          <w:b/>
          <w:color w:val="548DD4"/>
          <w:szCs w:val="24"/>
          <w:lang w:eastAsia="bg-BG"/>
        </w:rPr>
        <w:t>. ДОПУСТИМИ РАЗХОДИ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Разходите се свеждат до: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а) Изграждането, включително отпускането на лизинг, или подобренията на недвижимо имущество;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б) Закупуването или вземането на лизинг на нови машини и оборудване, обзавеждане до пазарната цена на актива;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в)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г)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Разходите по т. „в“ не трябва да надхвърлят 12% от сумата на разходите по т. „а“, „б“ и „г“.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Оперативните разходи, свързани с предоставянето на услугите са недопустими за подпомагане по подмярката.</w:t>
      </w:r>
    </w:p>
    <w:p w:rsidR="00EC7BD7" w:rsidRPr="00EC7BD7" w:rsidRDefault="00EC7BD7" w:rsidP="00EC7BD7">
      <w:pPr>
        <w:shd w:val="clear" w:color="auto" w:fill="FEFEFE"/>
        <w:spacing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 xml:space="preserve">Разходи различни от посочените в т. „б“, свързани с договора за лизинг, например марж на </w:t>
      </w:r>
      <w:proofErr w:type="spellStart"/>
      <w:r w:rsidRPr="00EC7BD7">
        <w:rPr>
          <w:szCs w:val="24"/>
          <w:lang w:eastAsia="bg-BG"/>
        </w:rPr>
        <w:t>лизингодателя</w:t>
      </w:r>
      <w:proofErr w:type="spellEnd"/>
      <w:r w:rsidRPr="00EC7BD7">
        <w:rPr>
          <w:szCs w:val="24"/>
          <w:lang w:eastAsia="bg-BG"/>
        </w:rPr>
        <w:t>, разходи за рефинансиране на лихви, административни разходи и разходи за застраховка са недопустими за подпомагане по подмярката.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lastRenderedPageBreak/>
        <w:t>Допустими са авансови плащания в размер до 50% от публичната помощ, свързана с одобрените допустими разходи. За проекти, по които бенефициентите са възложители по ЗОП, авансовото плащане е допустимо както следва: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•</w:t>
      </w:r>
      <w:r w:rsidRPr="00EC7BD7">
        <w:rPr>
          <w:szCs w:val="24"/>
          <w:lang w:eastAsia="bg-BG"/>
        </w:rPr>
        <w:tab/>
        <w:t>до 12% от стойността на одобрената публична помощ по проекта за общи разходи и при наличие на документи от проведената съгласно изискванията на ЗОП процедура за избор на изпълнител/и;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•</w:t>
      </w:r>
      <w:r w:rsidRPr="00EC7BD7">
        <w:rPr>
          <w:szCs w:val="24"/>
          <w:lang w:eastAsia="bg-BG"/>
        </w:rPr>
        <w:tab/>
        <w:t xml:space="preserve">разлика до 50% от стойността на одобрената публична помощ по проекта след провеждане на всички процедури и сключване на договор за избор на изпълнител/и по ЗОП.  </w:t>
      </w:r>
    </w:p>
    <w:p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</w:r>
    </w:p>
    <w:p w:rsidR="00EC7BD7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:rsidR="00D3123F" w:rsidRPr="004D1E8C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5</w:t>
      </w:r>
      <w:r w:rsidR="00D3123F" w:rsidRPr="004D1E8C">
        <w:rPr>
          <w:b/>
          <w:color w:val="548DD4"/>
          <w:szCs w:val="24"/>
          <w:lang w:eastAsia="bg-BG"/>
        </w:rPr>
        <w:t>. ПЕРИОД ЗА ПРИЕМ И МЯСТО ЗА ПОДАВАНЕ НА ПРОЕКТНИ ПРЕДЛОЖЕНИЯ</w:t>
      </w:r>
    </w:p>
    <w:p w:rsidR="00D3123F" w:rsidRPr="004E1A85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1-ви период на прием на проектни предложения:</w:t>
      </w:r>
    </w:p>
    <w:p w:rsidR="00D3123F" w:rsidRDefault="00D3123F" w:rsidP="00D3123F">
      <w:pPr>
        <w:spacing w:line="23" w:lineRule="atLeast"/>
        <w:jc w:val="both"/>
        <w:rPr>
          <w:szCs w:val="24"/>
        </w:rPr>
      </w:pPr>
      <w:r>
        <w:rPr>
          <w:szCs w:val="24"/>
        </w:rPr>
        <w:t xml:space="preserve">Начален срок за подаване на проектните предложения: </w:t>
      </w:r>
      <w:r w:rsidRPr="003F13DE">
        <w:rPr>
          <w:b/>
          <w:szCs w:val="24"/>
        </w:rPr>
        <w:t xml:space="preserve">от </w:t>
      </w:r>
      <w:r w:rsidR="008930FB">
        <w:rPr>
          <w:b/>
          <w:szCs w:val="24"/>
        </w:rPr>
        <w:t>01.0</w:t>
      </w:r>
      <w:r w:rsidR="00495BFF">
        <w:rPr>
          <w:b/>
          <w:szCs w:val="24"/>
        </w:rPr>
        <w:t>4</w:t>
      </w:r>
      <w:r w:rsidR="002C3F1A">
        <w:rPr>
          <w:b/>
          <w:szCs w:val="24"/>
        </w:rPr>
        <w:t>.2018</w:t>
      </w:r>
      <w:r w:rsidRPr="003F13DE">
        <w:rPr>
          <w:b/>
          <w:szCs w:val="24"/>
        </w:rPr>
        <w:t>г.</w:t>
      </w:r>
    </w:p>
    <w:p w:rsidR="00D3123F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szCs w:val="24"/>
        </w:rPr>
        <w:t>Краен</w:t>
      </w:r>
      <w:r w:rsidRPr="00DA73F3">
        <w:rPr>
          <w:szCs w:val="24"/>
        </w:rPr>
        <w:t xml:space="preserve"> срок за подаване на п</w:t>
      </w:r>
      <w:r>
        <w:rPr>
          <w:szCs w:val="24"/>
        </w:rPr>
        <w:t>роектни предложения</w:t>
      </w:r>
      <w:r w:rsidRPr="00DA73F3">
        <w:rPr>
          <w:szCs w:val="24"/>
        </w:rPr>
        <w:t xml:space="preserve">: </w:t>
      </w:r>
      <w:r w:rsidRPr="00DA73F3">
        <w:rPr>
          <w:b/>
          <w:szCs w:val="24"/>
        </w:rPr>
        <w:t xml:space="preserve">до 16.30 часа на </w:t>
      </w:r>
      <w:r w:rsidR="00495BFF">
        <w:rPr>
          <w:b/>
          <w:szCs w:val="24"/>
        </w:rPr>
        <w:t>31.05</w:t>
      </w:r>
      <w:r w:rsidRPr="00DA73F3">
        <w:rPr>
          <w:b/>
          <w:szCs w:val="24"/>
        </w:rPr>
        <w:t>.201</w:t>
      </w:r>
      <w:r w:rsidR="008930FB">
        <w:rPr>
          <w:b/>
          <w:szCs w:val="24"/>
        </w:rPr>
        <w:t>8</w:t>
      </w:r>
      <w:r w:rsidRPr="00DA73F3">
        <w:rPr>
          <w:b/>
          <w:szCs w:val="24"/>
        </w:rPr>
        <w:t>г.</w:t>
      </w:r>
    </w:p>
    <w:p w:rsidR="00D3123F" w:rsidRDefault="00D3123F" w:rsidP="00D3123F">
      <w:pPr>
        <w:spacing w:line="23" w:lineRule="atLeast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 xml:space="preserve">2-ри период на прием на проектни предложения: </w:t>
      </w:r>
    </w:p>
    <w:p w:rsidR="00D3123F" w:rsidRDefault="00D3123F" w:rsidP="00D3123F">
      <w:pPr>
        <w:spacing w:line="23" w:lineRule="atLeast"/>
        <w:jc w:val="both"/>
        <w:rPr>
          <w:szCs w:val="24"/>
        </w:rPr>
      </w:pPr>
      <w:r>
        <w:rPr>
          <w:szCs w:val="24"/>
        </w:rPr>
        <w:t xml:space="preserve">Начален срок за подаване на проектните предложения: </w:t>
      </w:r>
      <w:r w:rsidR="002C3F1A">
        <w:rPr>
          <w:b/>
          <w:szCs w:val="24"/>
        </w:rPr>
        <w:t>от 01.</w:t>
      </w:r>
      <w:r w:rsidR="00495BFF">
        <w:rPr>
          <w:b/>
          <w:szCs w:val="24"/>
        </w:rPr>
        <w:t>11</w:t>
      </w:r>
      <w:r>
        <w:rPr>
          <w:b/>
          <w:szCs w:val="24"/>
        </w:rPr>
        <w:t>.2018</w:t>
      </w:r>
      <w:r w:rsidRPr="003F13DE">
        <w:rPr>
          <w:b/>
          <w:szCs w:val="24"/>
        </w:rPr>
        <w:t>г.</w:t>
      </w:r>
    </w:p>
    <w:p w:rsidR="00D3123F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szCs w:val="24"/>
        </w:rPr>
        <w:t>Краен</w:t>
      </w:r>
      <w:r w:rsidRPr="00DA73F3">
        <w:rPr>
          <w:szCs w:val="24"/>
        </w:rPr>
        <w:t xml:space="preserve"> срок за подаване на прое</w:t>
      </w:r>
      <w:r>
        <w:rPr>
          <w:szCs w:val="24"/>
        </w:rPr>
        <w:t xml:space="preserve">ктни предложения </w:t>
      </w:r>
      <w:r w:rsidRPr="00DA73F3">
        <w:rPr>
          <w:szCs w:val="24"/>
        </w:rPr>
        <w:t xml:space="preserve">: </w:t>
      </w:r>
      <w:r>
        <w:rPr>
          <w:b/>
          <w:szCs w:val="24"/>
        </w:rPr>
        <w:t xml:space="preserve">до 16.30 часа на </w:t>
      </w:r>
      <w:r w:rsidR="007C3C18">
        <w:rPr>
          <w:b/>
          <w:szCs w:val="24"/>
        </w:rPr>
        <w:t>31</w:t>
      </w:r>
      <w:r w:rsidR="00495BFF">
        <w:rPr>
          <w:b/>
          <w:szCs w:val="24"/>
        </w:rPr>
        <w:t>.12</w:t>
      </w:r>
      <w:r>
        <w:rPr>
          <w:b/>
          <w:szCs w:val="24"/>
        </w:rPr>
        <w:t>.2018</w:t>
      </w:r>
      <w:r w:rsidRPr="00DA73F3">
        <w:rPr>
          <w:b/>
          <w:szCs w:val="24"/>
        </w:rPr>
        <w:t>г.</w:t>
      </w:r>
    </w:p>
    <w:p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8" w:history="1">
        <w:r w:rsidRPr="00012F1A">
          <w:rPr>
            <w:rStyle w:val="a7"/>
            <w:szCs w:val="24"/>
          </w:rPr>
          <w:t>https://eumis2020.government.bg</w:t>
        </w:r>
      </w:hyperlink>
      <w:r w:rsidRPr="00012F1A">
        <w:rPr>
          <w:szCs w:val="24"/>
        </w:rPr>
        <w:t>.</w:t>
      </w:r>
    </w:p>
    <w:p w:rsidR="00D3123F" w:rsidRPr="004E1A85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eastAsia="bg-BG"/>
        </w:rPr>
      </w:pPr>
    </w:p>
    <w:p w:rsidR="00D3123F" w:rsidRPr="004D1E8C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6</w:t>
      </w:r>
      <w:r w:rsidR="00D3123F" w:rsidRPr="004D1E8C">
        <w:rPr>
          <w:b/>
          <w:color w:val="548DD4"/>
          <w:szCs w:val="24"/>
          <w:lang w:eastAsia="bg-BG"/>
        </w:rPr>
        <w:t>. БЮДЖЕТ НА ПРИЕМА</w:t>
      </w:r>
    </w:p>
    <w:p w:rsidR="00D3123F" w:rsidRDefault="00C91946" w:rsidP="00D3123F">
      <w:pPr>
        <w:spacing w:line="23" w:lineRule="atLeast"/>
        <w:jc w:val="both"/>
        <w:rPr>
          <w:b/>
          <w:i/>
          <w:szCs w:val="24"/>
        </w:rPr>
      </w:pPr>
      <w:r>
        <w:rPr>
          <w:b/>
          <w:i/>
          <w:szCs w:val="24"/>
        </w:rPr>
        <w:t>Б</w:t>
      </w:r>
      <w:r w:rsidR="00D3123F">
        <w:rPr>
          <w:b/>
          <w:i/>
          <w:szCs w:val="24"/>
        </w:rPr>
        <w:t>юджет</w:t>
      </w:r>
      <w:r>
        <w:rPr>
          <w:b/>
          <w:i/>
          <w:szCs w:val="24"/>
        </w:rPr>
        <w:t>ът</w:t>
      </w:r>
      <w:r w:rsidR="00D3123F">
        <w:rPr>
          <w:b/>
          <w:i/>
          <w:szCs w:val="24"/>
        </w:rPr>
        <w:t xml:space="preserve"> по</w:t>
      </w:r>
      <w:r w:rsidR="00D3123F" w:rsidRPr="00843738">
        <w:rPr>
          <w:b/>
          <w:i/>
          <w:szCs w:val="24"/>
        </w:rPr>
        <w:t xml:space="preserve"> процедура</w:t>
      </w:r>
      <w:r w:rsidR="00D3123F">
        <w:rPr>
          <w:b/>
          <w:i/>
          <w:szCs w:val="24"/>
        </w:rPr>
        <w:t>та</w:t>
      </w:r>
      <w:r w:rsidR="00D3123F" w:rsidRPr="00843738">
        <w:rPr>
          <w:b/>
          <w:i/>
          <w:szCs w:val="24"/>
        </w:rPr>
        <w:t xml:space="preserve"> </w:t>
      </w:r>
      <w:r w:rsidR="00D3123F">
        <w:rPr>
          <w:b/>
          <w:i/>
          <w:szCs w:val="24"/>
        </w:rPr>
        <w:t xml:space="preserve">за 1-ви период на прием </w:t>
      </w:r>
      <w:r w:rsidR="00D3123F" w:rsidRPr="00843738">
        <w:rPr>
          <w:b/>
          <w:i/>
          <w:szCs w:val="24"/>
        </w:rPr>
        <w:t xml:space="preserve">е: </w:t>
      </w:r>
      <w:r w:rsidR="00495BFF">
        <w:rPr>
          <w:b/>
          <w:i/>
          <w:szCs w:val="24"/>
        </w:rPr>
        <w:t>9</w:t>
      </w:r>
      <w:r w:rsidR="007C3C18">
        <w:rPr>
          <w:b/>
          <w:i/>
          <w:szCs w:val="24"/>
        </w:rPr>
        <w:t>50 000</w:t>
      </w:r>
      <w:r w:rsidR="00D3123F" w:rsidRPr="00843738">
        <w:rPr>
          <w:b/>
          <w:i/>
          <w:szCs w:val="24"/>
        </w:rPr>
        <w:t xml:space="preserve"> лева.</w:t>
      </w:r>
    </w:p>
    <w:p w:rsidR="00D3123F" w:rsidRPr="004E1A85" w:rsidRDefault="00C91946" w:rsidP="00D3123F">
      <w:pPr>
        <w:spacing w:line="23" w:lineRule="atLeast"/>
        <w:jc w:val="both"/>
        <w:rPr>
          <w:b/>
          <w:i/>
          <w:szCs w:val="24"/>
        </w:rPr>
      </w:pPr>
      <w:r>
        <w:rPr>
          <w:b/>
          <w:i/>
          <w:szCs w:val="24"/>
        </w:rPr>
        <w:t>Б</w:t>
      </w:r>
      <w:r w:rsidR="00D3123F">
        <w:rPr>
          <w:b/>
          <w:i/>
          <w:szCs w:val="24"/>
        </w:rPr>
        <w:t>юджет</w:t>
      </w:r>
      <w:r>
        <w:rPr>
          <w:b/>
          <w:i/>
          <w:szCs w:val="24"/>
        </w:rPr>
        <w:t>ът</w:t>
      </w:r>
      <w:r w:rsidR="00D3123F">
        <w:rPr>
          <w:b/>
          <w:i/>
          <w:szCs w:val="24"/>
        </w:rPr>
        <w:t xml:space="preserve"> по</w:t>
      </w:r>
      <w:r w:rsidR="00D3123F" w:rsidRPr="00843738">
        <w:rPr>
          <w:b/>
          <w:i/>
          <w:szCs w:val="24"/>
        </w:rPr>
        <w:t xml:space="preserve"> процедура</w:t>
      </w:r>
      <w:r w:rsidR="00D3123F">
        <w:rPr>
          <w:b/>
          <w:i/>
          <w:szCs w:val="24"/>
        </w:rPr>
        <w:t>та</w:t>
      </w:r>
      <w:r w:rsidR="00D3123F" w:rsidRPr="00843738">
        <w:rPr>
          <w:b/>
          <w:i/>
          <w:szCs w:val="24"/>
        </w:rPr>
        <w:t xml:space="preserve"> </w:t>
      </w:r>
      <w:r w:rsidR="00D3123F">
        <w:rPr>
          <w:b/>
          <w:i/>
          <w:szCs w:val="24"/>
        </w:rPr>
        <w:t xml:space="preserve">за 2-ри период на прием е: </w:t>
      </w:r>
      <w:r w:rsidR="00495BFF">
        <w:rPr>
          <w:b/>
          <w:i/>
          <w:szCs w:val="24"/>
        </w:rPr>
        <w:t>Н</w:t>
      </w:r>
      <w:r>
        <w:rPr>
          <w:b/>
          <w:i/>
          <w:szCs w:val="24"/>
        </w:rPr>
        <w:t>еусвоения финансов ресурс</w:t>
      </w:r>
      <w:r w:rsidR="00D3123F">
        <w:rPr>
          <w:b/>
          <w:i/>
          <w:szCs w:val="24"/>
        </w:rPr>
        <w:t xml:space="preserve"> сле</w:t>
      </w:r>
      <w:r w:rsidR="00EE63CB">
        <w:rPr>
          <w:b/>
          <w:i/>
          <w:szCs w:val="24"/>
        </w:rPr>
        <w:t>д приключването на първия прием</w:t>
      </w:r>
      <w:r w:rsidR="00D3123F">
        <w:rPr>
          <w:b/>
          <w:i/>
          <w:szCs w:val="24"/>
        </w:rPr>
        <w:t>.</w:t>
      </w:r>
    </w:p>
    <w:p w:rsidR="00D3123F" w:rsidRPr="00C02E23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</w:p>
    <w:p w:rsidR="00D3123F" w:rsidRPr="004D1E8C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7</w:t>
      </w:r>
      <w:r w:rsidR="00D3123F" w:rsidRPr="004D1E8C">
        <w:rPr>
          <w:b/>
          <w:color w:val="548DD4"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p w:rsidR="00D3123F" w:rsidRDefault="00D3123F" w:rsidP="00D3123F">
      <w:pPr>
        <w:pStyle w:val="TableParagraph"/>
        <w:spacing w:line="23" w:lineRule="atLeast"/>
        <w:ind w:left="0" w:right="5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1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Интензитет на подпомагане: </w:t>
      </w:r>
    </w:p>
    <w:p w:rsidR="00D3123F" w:rsidRDefault="00D3123F" w:rsidP="00D3123F">
      <w:pPr>
        <w:pStyle w:val="af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Минимална стойност на проектно предложение: </w:t>
      </w:r>
      <w:r w:rsidR="00181874">
        <w:rPr>
          <w:rFonts w:ascii="Times New Roman" w:hAnsi="Times New Roman"/>
          <w:lang w:val="bg-BG"/>
        </w:rPr>
        <w:t>20</w:t>
      </w:r>
      <w:r w:rsidRPr="00693A86">
        <w:rPr>
          <w:rFonts w:ascii="Times New Roman" w:hAnsi="Times New Roman"/>
          <w:lang w:val="bg-BG"/>
        </w:rPr>
        <w:t> 000 лв.</w:t>
      </w:r>
    </w:p>
    <w:p w:rsidR="00D3123F" w:rsidRPr="00693A86" w:rsidRDefault="00D3123F" w:rsidP="00D3123F">
      <w:pPr>
        <w:pStyle w:val="af"/>
        <w:spacing w:line="23" w:lineRule="atLeast"/>
        <w:ind w:right="164"/>
        <w:jc w:val="both"/>
        <w:rPr>
          <w:rFonts w:ascii="Times New Roman" w:hAnsi="Times New Roman"/>
          <w:lang w:val="bg-BG"/>
        </w:rPr>
      </w:pPr>
      <w:r w:rsidRPr="003B46F1">
        <w:rPr>
          <w:rFonts w:ascii="Times New Roman" w:hAnsi="Times New Roman"/>
          <w:b/>
          <w:lang w:val="bg-BG"/>
        </w:rPr>
        <w:t>М</w:t>
      </w:r>
      <w:proofErr w:type="spellStart"/>
      <w:r w:rsidRPr="003B46F1">
        <w:rPr>
          <w:rFonts w:ascii="Times New Roman" w:hAnsi="Times New Roman"/>
          <w:b/>
        </w:rPr>
        <w:t>инимал</w:t>
      </w:r>
      <w:r w:rsidRPr="003B46F1">
        <w:rPr>
          <w:rFonts w:ascii="Times New Roman" w:hAnsi="Times New Roman"/>
          <w:b/>
          <w:lang w:val="bg-BG"/>
        </w:rPr>
        <w:t>ният</w:t>
      </w:r>
      <w:proofErr w:type="spellEnd"/>
      <w:r w:rsidRPr="003B46F1">
        <w:rPr>
          <w:rFonts w:ascii="Times New Roman" w:hAnsi="Times New Roman"/>
          <w:b/>
        </w:rPr>
        <w:t xml:space="preserve"> </w:t>
      </w:r>
      <w:proofErr w:type="spellStart"/>
      <w:r w:rsidRPr="003B46F1">
        <w:rPr>
          <w:rFonts w:ascii="Times New Roman" w:hAnsi="Times New Roman"/>
          <w:b/>
        </w:rPr>
        <w:t>размер</w:t>
      </w:r>
      <w:proofErr w:type="spellEnd"/>
      <w:r w:rsidRPr="003B46F1">
        <w:rPr>
          <w:rFonts w:ascii="Times New Roman" w:hAnsi="Times New Roman"/>
          <w:b/>
        </w:rPr>
        <w:t xml:space="preserve"> </w:t>
      </w:r>
      <w:proofErr w:type="spellStart"/>
      <w:r w:rsidRPr="003B46F1">
        <w:rPr>
          <w:rFonts w:ascii="Times New Roman" w:hAnsi="Times New Roman"/>
        </w:rPr>
        <w:t>на</w:t>
      </w:r>
      <w:proofErr w:type="spellEnd"/>
      <w:r w:rsidRPr="003B46F1">
        <w:rPr>
          <w:rFonts w:ascii="Times New Roman" w:hAnsi="Times New Roman"/>
        </w:rPr>
        <w:t xml:space="preserve"> </w:t>
      </w:r>
      <w:proofErr w:type="spellStart"/>
      <w:r w:rsidRPr="003B46F1">
        <w:rPr>
          <w:rFonts w:ascii="Times New Roman" w:hAnsi="Times New Roman"/>
        </w:rPr>
        <w:t>безвъзмездната</w:t>
      </w:r>
      <w:proofErr w:type="spellEnd"/>
      <w:r w:rsidRPr="003B46F1">
        <w:rPr>
          <w:rFonts w:ascii="Times New Roman" w:hAnsi="Times New Roman"/>
        </w:rPr>
        <w:t xml:space="preserve"> </w:t>
      </w:r>
      <w:proofErr w:type="spellStart"/>
      <w:r w:rsidRPr="003B46F1">
        <w:rPr>
          <w:rFonts w:ascii="Times New Roman" w:hAnsi="Times New Roman"/>
        </w:rPr>
        <w:t>финансова</w:t>
      </w:r>
      <w:proofErr w:type="spellEnd"/>
      <w:r w:rsidRPr="003B46F1">
        <w:rPr>
          <w:rFonts w:ascii="Times New Roman" w:hAnsi="Times New Roman"/>
        </w:rPr>
        <w:t xml:space="preserve"> </w:t>
      </w:r>
      <w:proofErr w:type="spellStart"/>
      <w:r w:rsidRPr="003B46F1">
        <w:rPr>
          <w:rFonts w:ascii="Times New Roman" w:hAnsi="Times New Roman"/>
        </w:rPr>
        <w:t>помощ</w:t>
      </w:r>
      <w:proofErr w:type="spellEnd"/>
      <w:r w:rsidRPr="003B46F1">
        <w:rPr>
          <w:rFonts w:ascii="Times New Roman" w:hAnsi="Times New Roman"/>
          <w:lang w:val="bg-BG"/>
        </w:rPr>
        <w:t xml:space="preserve"> за </w:t>
      </w:r>
      <w:r>
        <w:rPr>
          <w:rFonts w:ascii="Times New Roman" w:hAnsi="Times New Roman"/>
          <w:lang w:val="bg-BG"/>
        </w:rPr>
        <w:t xml:space="preserve">един </w:t>
      </w:r>
      <w:r w:rsidRPr="003B46F1">
        <w:rPr>
          <w:rFonts w:ascii="Times New Roman" w:hAnsi="Times New Roman"/>
          <w:lang w:val="bg-BG"/>
        </w:rPr>
        <w:t xml:space="preserve">проект </w:t>
      </w:r>
      <w:r>
        <w:rPr>
          <w:rFonts w:ascii="Times New Roman" w:hAnsi="Times New Roman"/>
          <w:lang w:val="bg-BG"/>
        </w:rPr>
        <w:t xml:space="preserve">е </w:t>
      </w:r>
      <w:r w:rsidRPr="00572EF6">
        <w:rPr>
          <w:rFonts w:ascii="Times New Roman" w:hAnsi="Times New Roman"/>
          <w:noProof/>
          <w:u w:val="single"/>
          <w:lang w:val="bg-BG"/>
        </w:rPr>
        <w:t xml:space="preserve">до </w:t>
      </w:r>
      <w:r w:rsidR="00181874">
        <w:rPr>
          <w:rFonts w:ascii="Times New Roman" w:hAnsi="Times New Roman"/>
          <w:noProof/>
          <w:u w:val="single"/>
          <w:lang w:val="bg-BG"/>
        </w:rPr>
        <w:t>75</w:t>
      </w:r>
      <w:r w:rsidRPr="00572EF6">
        <w:rPr>
          <w:rFonts w:ascii="Times New Roman" w:hAnsi="Times New Roman"/>
          <w:noProof/>
          <w:u w:val="single"/>
          <w:lang w:val="bg-BG"/>
        </w:rPr>
        <w:t>%</w:t>
      </w:r>
      <w:r w:rsidRPr="003B46F1">
        <w:rPr>
          <w:rFonts w:ascii="Times New Roman" w:hAnsi="Times New Roman"/>
          <w:noProof/>
          <w:lang w:val="bg-BG"/>
        </w:rPr>
        <w:t xml:space="preserve"> з</w:t>
      </w:r>
      <w:r w:rsidRPr="003B46F1">
        <w:rPr>
          <w:rFonts w:ascii="Times New Roman" w:hAnsi="Times New Roman"/>
          <w:noProof/>
        </w:rPr>
        <w:t xml:space="preserve">а </w:t>
      </w:r>
      <w:r w:rsidR="00181874">
        <w:rPr>
          <w:rFonts w:ascii="Times New Roman" w:hAnsi="Times New Roman"/>
          <w:noProof/>
          <w:lang w:val="bg-BG"/>
        </w:rPr>
        <w:t>проекти с генериране на</w:t>
      </w:r>
      <w:r w:rsidR="008930FB">
        <w:rPr>
          <w:rFonts w:ascii="Times New Roman" w:hAnsi="Times New Roman"/>
          <w:noProof/>
          <w:lang w:val="bg-BG"/>
        </w:rPr>
        <w:t xml:space="preserve"> нетни</w:t>
      </w:r>
      <w:r w:rsidR="00181874">
        <w:rPr>
          <w:rFonts w:ascii="Times New Roman" w:hAnsi="Times New Roman"/>
          <w:noProof/>
          <w:lang w:val="bg-BG"/>
        </w:rPr>
        <w:t xml:space="preserve"> приходи</w:t>
      </w:r>
      <w:r w:rsidR="00C91946">
        <w:rPr>
          <w:rFonts w:ascii="Times New Roman" w:hAnsi="Times New Roman"/>
          <w:noProof/>
          <w:lang w:val="bg-BG"/>
        </w:rPr>
        <w:t>, което представлява</w:t>
      </w:r>
      <w:r w:rsidRPr="003B46F1">
        <w:rPr>
          <w:rFonts w:ascii="Times New Roman" w:hAnsi="Times New Roman"/>
          <w:lang w:val="bg-BG"/>
        </w:rPr>
        <w:t xml:space="preserve"> </w:t>
      </w:r>
      <w:r w:rsidR="00181874">
        <w:rPr>
          <w:rFonts w:ascii="Times New Roman" w:hAnsi="Times New Roman"/>
          <w:lang w:val="bg-BG"/>
        </w:rPr>
        <w:t>15</w:t>
      </w:r>
      <w:r w:rsidRPr="003B46F1">
        <w:rPr>
          <w:rFonts w:ascii="Times New Roman" w:hAnsi="Times New Roman"/>
          <w:lang w:val="bg-BG"/>
        </w:rPr>
        <w:t xml:space="preserve"> 000 лева </w:t>
      </w:r>
      <w:r w:rsidR="00181874">
        <w:rPr>
          <w:rFonts w:ascii="Times New Roman" w:hAnsi="Times New Roman"/>
          <w:lang w:val="be-BY"/>
        </w:rPr>
        <w:t>.</w:t>
      </w:r>
    </w:p>
    <w:p w:rsidR="00D3123F" w:rsidRDefault="00D3123F" w:rsidP="00D3123F">
      <w:pPr>
        <w:pStyle w:val="af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:rsidR="00D3123F" w:rsidRDefault="00D3123F" w:rsidP="00D3123F">
      <w:pPr>
        <w:pStyle w:val="af"/>
        <w:spacing w:line="23" w:lineRule="atLeast"/>
        <w:ind w:left="108" w:right="164" w:hanging="1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Максимална стойност на проектно предложение: </w:t>
      </w:r>
      <w:r>
        <w:rPr>
          <w:rFonts w:ascii="Times New Roman" w:hAnsi="Times New Roman"/>
          <w:lang w:val="bg-BG"/>
        </w:rPr>
        <w:t>390</w:t>
      </w:r>
      <w:r w:rsidRPr="00693A86">
        <w:rPr>
          <w:rFonts w:ascii="Times New Roman" w:hAnsi="Times New Roman"/>
          <w:lang w:val="bg-BG"/>
        </w:rPr>
        <w:t> 000 лв.</w:t>
      </w:r>
    </w:p>
    <w:p w:rsidR="00D3123F" w:rsidRPr="0088024E" w:rsidRDefault="00D3123F" w:rsidP="00D3123F">
      <w:pPr>
        <w:pStyle w:val="af"/>
        <w:spacing w:line="23" w:lineRule="atLeast"/>
        <w:ind w:right="164"/>
        <w:jc w:val="both"/>
        <w:rPr>
          <w:rFonts w:ascii="Times New Roman" w:hAnsi="Times New Roman"/>
          <w:lang w:val="bg-BG"/>
        </w:rPr>
      </w:pPr>
      <w:r w:rsidRPr="003B46F1">
        <w:rPr>
          <w:rFonts w:ascii="Times New Roman" w:hAnsi="Times New Roman"/>
          <w:b/>
        </w:rPr>
        <w:t xml:space="preserve">Максималният размер 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bg-BG"/>
        </w:rPr>
        <w:t xml:space="preserve">финансовата </w:t>
      </w:r>
      <w:r>
        <w:rPr>
          <w:rFonts w:ascii="Times New Roman" w:hAnsi="Times New Roman"/>
        </w:rPr>
        <w:t>помощ</w:t>
      </w:r>
      <w:r w:rsidRPr="003B46F1">
        <w:rPr>
          <w:rFonts w:ascii="Times New Roman" w:hAnsi="Times New Roman"/>
        </w:rPr>
        <w:t xml:space="preserve">, за </w:t>
      </w:r>
      <w:r w:rsidR="00181874">
        <w:rPr>
          <w:rFonts w:ascii="Times New Roman" w:hAnsi="Times New Roman"/>
          <w:lang w:val="bg-BG"/>
        </w:rPr>
        <w:t>един проект е до 100% за проекти без генериране на</w:t>
      </w:r>
      <w:r w:rsidR="008930FB">
        <w:rPr>
          <w:rFonts w:ascii="Times New Roman" w:hAnsi="Times New Roman"/>
          <w:lang w:val="bg-BG"/>
        </w:rPr>
        <w:t xml:space="preserve"> нетни</w:t>
      </w:r>
      <w:r w:rsidR="00181874">
        <w:rPr>
          <w:rFonts w:ascii="Times New Roman" w:hAnsi="Times New Roman"/>
          <w:lang w:val="bg-BG"/>
        </w:rPr>
        <w:t xml:space="preserve"> приходи</w:t>
      </w:r>
      <w:r w:rsidR="00C91946">
        <w:rPr>
          <w:rFonts w:ascii="Times New Roman" w:hAnsi="Times New Roman"/>
          <w:lang w:val="bg-BG"/>
        </w:rPr>
        <w:t>, което представлява</w:t>
      </w:r>
      <w:r w:rsidR="00181874">
        <w:rPr>
          <w:rFonts w:ascii="Times New Roman" w:hAnsi="Times New Roman"/>
          <w:lang w:val="bg-BG"/>
        </w:rPr>
        <w:t xml:space="preserve"> 390 000 </w:t>
      </w:r>
      <w:proofErr w:type="gramStart"/>
      <w:r w:rsidR="00181874">
        <w:rPr>
          <w:rFonts w:ascii="Times New Roman" w:hAnsi="Times New Roman"/>
          <w:lang w:val="bg-BG"/>
        </w:rPr>
        <w:t>лева</w:t>
      </w:r>
      <w:r w:rsidR="00181874">
        <w:rPr>
          <w:rFonts w:ascii="Times New Roman" w:hAnsi="Times New Roman"/>
        </w:rPr>
        <w:t xml:space="preserve"> </w:t>
      </w:r>
      <w:r w:rsidRPr="003B46F1">
        <w:rPr>
          <w:rFonts w:ascii="Times New Roman" w:hAnsi="Times New Roman"/>
        </w:rPr>
        <w:t>.</w:t>
      </w:r>
      <w:proofErr w:type="gramEnd"/>
    </w:p>
    <w:p w:rsidR="00D3123F" w:rsidRPr="00791451" w:rsidRDefault="00D3123F" w:rsidP="00D3123F">
      <w:pPr>
        <w:pStyle w:val="TableParagraph"/>
        <w:spacing w:line="23" w:lineRule="atLeast"/>
        <w:ind w:left="0" w:right="508" w:hanging="1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123F" w:rsidRDefault="00D3123F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noProof/>
          <w:lang w:val="bg-BG"/>
        </w:rPr>
      </w:pPr>
      <w:r w:rsidRPr="0088024E">
        <w:rPr>
          <w:rFonts w:ascii="Times New Roman" w:hAnsi="Times New Roman"/>
          <w:i/>
          <w:lang w:val="bg-BG"/>
        </w:rPr>
        <w:t xml:space="preserve">Максималният интензитет  на  безвъзмездната финансова помощ </w:t>
      </w:r>
      <w:r w:rsidRPr="0088024E">
        <w:rPr>
          <w:rFonts w:ascii="Times New Roman" w:hAnsi="Times New Roman"/>
          <w:i/>
        </w:rPr>
        <w:t>(</w:t>
      </w:r>
      <w:r w:rsidRPr="0088024E">
        <w:rPr>
          <w:rFonts w:ascii="Times New Roman" w:hAnsi="Times New Roman"/>
          <w:i/>
          <w:lang w:val="bg-BG"/>
        </w:rPr>
        <w:t>БФП</w:t>
      </w:r>
      <w:r w:rsidRPr="0088024E">
        <w:rPr>
          <w:rFonts w:ascii="Times New Roman" w:hAnsi="Times New Roman"/>
          <w:i/>
        </w:rPr>
        <w:t>)</w:t>
      </w:r>
      <w:r w:rsidRPr="0088024E">
        <w:rPr>
          <w:rFonts w:ascii="Times New Roman" w:hAnsi="Times New Roman"/>
          <w:i/>
          <w:lang w:val="bg-BG"/>
        </w:rPr>
        <w:t xml:space="preserve"> е </w:t>
      </w:r>
      <w:r w:rsidRPr="00DA73F3">
        <w:rPr>
          <w:rFonts w:ascii="Times New Roman" w:hAnsi="Times New Roman"/>
          <w:b/>
          <w:i/>
          <w:u w:val="single"/>
          <w:lang w:val="bg-BG"/>
        </w:rPr>
        <w:t>до 7</w:t>
      </w:r>
      <w:r w:rsidR="00181874">
        <w:rPr>
          <w:rFonts w:ascii="Times New Roman" w:hAnsi="Times New Roman"/>
          <w:b/>
          <w:i/>
          <w:u w:val="single"/>
          <w:lang w:val="bg-BG"/>
        </w:rPr>
        <w:t>5</w:t>
      </w:r>
      <w:r w:rsidRPr="00DA73F3">
        <w:rPr>
          <w:rFonts w:ascii="Times New Roman" w:hAnsi="Times New Roman"/>
          <w:b/>
          <w:i/>
          <w:u w:val="single"/>
          <w:lang w:val="bg-BG"/>
        </w:rPr>
        <w:t>%</w:t>
      </w:r>
      <w:r w:rsidRPr="0088024E">
        <w:rPr>
          <w:rFonts w:ascii="Times New Roman" w:hAnsi="Times New Roman"/>
          <w:i/>
          <w:lang w:val="bg-BG"/>
        </w:rPr>
        <w:t xml:space="preserve"> </w:t>
      </w:r>
      <w:r w:rsidR="00181874">
        <w:rPr>
          <w:rFonts w:ascii="Times New Roman" w:hAnsi="Times New Roman"/>
          <w:i/>
          <w:noProof/>
          <w:lang w:val="bg-BG"/>
        </w:rPr>
        <w:t xml:space="preserve">проекти генериращи </w:t>
      </w:r>
      <w:r w:rsidR="008930FB">
        <w:rPr>
          <w:rFonts w:ascii="Times New Roman" w:hAnsi="Times New Roman"/>
          <w:i/>
          <w:noProof/>
          <w:lang w:val="bg-BG"/>
        </w:rPr>
        <w:t xml:space="preserve">нетни </w:t>
      </w:r>
      <w:r w:rsidR="00181874">
        <w:rPr>
          <w:rFonts w:ascii="Times New Roman" w:hAnsi="Times New Roman"/>
          <w:i/>
          <w:noProof/>
          <w:lang w:val="bg-BG"/>
        </w:rPr>
        <w:t>приходи</w:t>
      </w:r>
      <w:r w:rsidRPr="0088024E">
        <w:rPr>
          <w:rFonts w:ascii="Times New Roman" w:hAnsi="Times New Roman"/>
          <w:i/>
          <w:noProof/>
          <w:lang w:val="bg-BG"/>
        </w:rPr>
        <w:t xml:space="preserve"> и 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 xml:space="preserve">до </w:t>
      </w:r>
      <w:r w:rsidR="00181874">
        <w:rPr>
          <w:rFonts w:ascii="Times New Roman" w:hAnsi="Times New Roman"/>
          <w:b/>
          <w:i/>
          <w:noProof/>
          <w:u w:val="single"/>
          <w:lang w:val="bg-BG"/>
        </w:rPr>
        <w:t>10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>0%</w:t>
      </w:r>
      <w:r w:rsidRPr="0088024E">
        <w:rPr>
          <w:rFonts w:ascii="Times New Roman" w:hAnsi="Times New Roman"/>
          <w:i/>
          <w:noProof/>
          <w:lang w:val="bg-BG"/>
        </w:rPr>
        <w:t xml:space="preserve"> </w:t>
      </w:r>
      <w:r w:rsidR="00181874">
        <w:rPr>
          <w:rFonts w:ascii="Times New Roman" w:hAnsi="Times New Roman"/>
          <w:i/>
          <w:noProof/>
          <w:lang w:val="bg-BG"/>
        </w:rPr>
        <w:t xml:space="preserve"> за проекти не генериращи приходи.</w:t>
      </w:r>
      <w:r w:rsidRPr="0088024E">
        <w:rPr>
          <w:rFonts w:ascii="Times New Roman" w:hAnsi="Times New Roman"/>
          <w:i/>
          <w:noProof/>
          <w:lang w:val="bg-BG"/>
        </w:rPr>
        <w:t>.</w:t>
      </w:r>
    </w:p>
    <w:p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:rsidR="00D3123F" w:rsidRPr="00510E2A" w:rsidRDefault="00EC7BD7" w:rsidP="00D3123F">
      <w:pPr>
        <w:shd w:val="clear" w:color="auto" w:fill="FEFEFE"/>
        <w:spacing w:after="240" w:line="23" w:lineRule="atLeast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8</w:t>
      </w:r>
      <w:r w:rsidR="00D3123F" w:rsidRPr="004D1E8C">
        <w:rPr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3"/>
        <w:gridCol w:w="1687"/>
      </w:tblGrid>
      <w:tr w:rsidR="007C3C18" w:rsidRPr="00EA7618" w:rsidTr="007C3C18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C3C18" w:rsidRPr="001D4E72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Мак.точки</w:t>
            </w:r>
          </w:p>
        </w:tc>
      </w:tr>
      <w:tr w:rsidR="007C3C18" w:rsidTr="007C3C18">
        <w:trPr>
          <w:trHeight w:val="473"/>
        </w:trPr>
        <w:tc>
          <w:tcPr>
            <w:tcW w:w="7385" w:type="dxa"/>
            <w:gridSpan w:val="3"/>
          </w:tcPr>
          <w:p w:rsidR="007C3C18" w:rsidRDefault="007C3C18" w:rsidP="007C3C18">
            <w:pPr>
              <w:jc w:val="both"/>
            </w:pPr>
            <w:r w:rsidRPr="00C529FF">
              <w:rPr>
                <w:b/>
              </w:rPr>
              <w:t>1.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6C6FE0">
              <w:rPr>
                <w:b/>
                <w:bCs/>
                <w:noProof/>
                <w:szCs w:val="24"/>
              </w:rPr>
              <w:t xml:space="preserve">Проектът </w:t>
            </w:r>
            <w:r>
              <w:rPr>
                <w:b/>
                <w:bCs/>
                <w:noProof/>
                <w:szCs w:val="24"/>
              </w:rPr>
              <w:t>е предложен от бенефициент</w:t>
            </w:r>
            <w:r w:rsidRPr="006C6FE0">
              <w:rPr>
                <w:b/>
                <w:bCs/>
                <w:noProof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:rsidTr="007C3C18">
        <w:trPr>
          <w:trHeight w:val="473"/>
        </w:trPr>
        <w:tc>
          <w:tcPr>
            <w:tcW w:w="7385" w:type="dxa"/>
            <w:gridSpan w:val="3"/>
          </w:tcPr>
          <w:p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68075E">
              <w:t>НПО</w:t>
            </w:r>
            <w:r>
              <w:t xml:space="preserve"> или читалище</w:t>
            </w:r>
          </w:p>
        </w:tc>
        <w:tc>
          <w:tcPr>
            <w:tcW w:w="1687" w:type="dxa"/>
          </w:tcPr>
          <w:p w:rsidR="007C3C18" w:rsidRPr="0068075E" w:rsidRDefault="007C3C18" w:rsidP="007C3C18">
            <w:pPr>
              <w:jc w:val="center"/>
            </w:pPr>
            <w:r w:rsidRPr="0068075E">
              <w:t>10</w:t>
            </w:r>
          </w:p>
        </w:tc>
      </w:tr>
      <w:tr w:rsidR="007C3C18" w:rsidTr="007C3C18">
        <w:trPr>
          <w:trHeight w:val="473"/>
        </w:trPr>
        <w:tc>
          <w:tcPr>
            <w:tcW w:w="7385" w:type="dxa"/>
            <w:gridSpan w:val="3"/>
          </w:tcPr>
          <w:p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Община</w:t>
            </w:r>
          </w:p>
        </w:tc>
        <w:tc>
          <w:tcPr>
            <w:tcW w:w="1687" w:type="dxa"/>
          </w:tcPr>
          <w:p w:rsidR="007C3C18" w:rsidRPr="0068075E" w:rsidRDefault="007C3C18" w:rsidP="007C3C18">
            <w:pPr>
              <w:jc w:val="center"/>
            </w:pPr>
            <w:r w:rsidRPr="0068075E">
              <w:t>5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Pr="006C6FE0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Проектът се изпълнява в населено място различно от общинския център</w:t>
            </w:r>
          </w:p>
          <w:p w:rsidR="007C3C18" w:rsidRDefault="007C3C18" w:rsidP="007C3C18"/>
        </w:tc>
        <w:tc>
          <w:tcPr>
            <w:tcW w:w="1687" w:type="dxa"/>
          </w:tcPr>
          <w:p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 Проектът развива обекти или площи, които са значими за идентичността на района</w:t>
            </w:r>
          </w:p>
        </w:tc>
        <w:tc>
          <w:tcPr>
            <w:tcW w:w="1687" w:type="dxa"/>
          </w:tcPr>
          <w:p w:rsidR="007C3C18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>
              <w:t>Проектът  предвижда дейности и инвестиции, чиито обект и резултати са с регионален характер /на територията на МИГ и извън обхвата на МИГ/</w:t>
            </w:r>
          </w:p>
        </w:tc>
        <w:tc>
          <w:tcPr>
            <w:tcW w:w="1687" w:type="dxa"/>
          </w:tcPr>
          <w:p w:rsidR="007C3C18" w:rsidRDefault="00495BFF" w:rsidP="007C3C18">
            <w:pPr>
              <w:jc w:val="center"/>
            </w:pPr>
            <w:r>
              <w:t xml:space="preserve"> до </w:t>
            </w:r>
            <w:r w:rsidR="007C3C18">
              <w:t>20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 w:rsidRPr="00C13759">
              <w:rPr>
                <w:szCs w:val="24"/>
              </w:rPr>
              <w:t>Проектът предвижда дейности и инвестиции, чиито обект и резултати са с тери</w:t>
            </w:r>
            <w:r>
              <w:rPr>
                <w:szCs w:val="24"/>
              </w:rPr>
              <w:t>ториален характер /на общината/</w:t>
            </w:r>
          </w:p>
        </w:tc>
        <w:tc>
          <w:tcPr>
            <w:tcW w:w="1687" w:type="dxa"/>
          </w:tcPr>
          <w:p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15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 w:rsidRPr="00C13759">
              <w:rPr>
                <w:szCs w:val="24"/>
              </w:rPr>
              <w:t>Проектът предвижда дейности и инвестиции, чиито обект и резултати са с местен  характер / на населеното място/</w:t>
            </w:r>
          </w:p>
        </w:tc>
        <w:tc>
          <w:tcPr>
            <w:tcW w:w="1687" w:type="dxa"/>
          </w:tcPr>
          <w:p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Default="007C3C18" w:rsidP="00181874">
            <w:pPr>
              <w:jc w:val="both"/>
            </w:pPr>
            <w:r>
              <w:rPr>
                <w:b/>
              </w:rPr>
              <w:t>4.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Проектът подобрява качеството на живот и отговаря на потребностите на големи групи от хора</w:t>
            </w:r>
          </w:p>
        </w:tc>
        <w:tc>
          <w:tcPr>
            <w:tcW w:w="1687" w:type="dxa"/>
            <w:vAlign w:val="center"/>
          </w:tcPr>
          <w:p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 xml:space="preserve">Повече </w:t>
            </w:r>
            <w:r>
              <w:t>от 1000 човека</w:t>
            </w:r>
          </w:p>
        </w:tc>
        <w:tc>
          <w:tcPr>
            <w:tcW w:w="1687" w:type="dxa"/>
            <w:vAlign w:val="center"/>
          </w:tcPr>
          <w:p w:rsidR="007C3C18" w:rsidRPr="003600CC" w:rsidRDefault="007C3C18" w:rsidP="007C3C18">
            <w:pPr>
              <w:jc w:val="center"/>
            </w:pPr>
            <w:r w:rsidRPr="003600CC">
              <w:t>15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>Повече от 500 човека</w:t>
            </w:r>
          </w:p>
        </w:tc>
        <w:tc>
          <w:tcPr>
            <w:tcW w:w="1687" w:type="dxa"/>
            <w:vAlign w:val="center"/>
          </w:tcPr>
          <w:p w:rsidR="007C3C18" w:rsidRPr="003600CC" w:rsidRDefault="007C3C18" w:rsidP="007C3C18">
            <w:pPr>
              <w:jc w:val="center"/>
            </w:pPr>
            <w:r w:rsidRPr="003600CC">
              <w:t>10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До 500 човека</w:t>
            </w:r>
          </w:p>
        </w:tc>
        <w:tc>
          <w:tcPr>
            <w:tcW w:w="1687" w:type="dxa"/>
            <w:vAlign w:val="center"/>
          </w:tcPr>
          <w:p w:rsidR="007C3C18" w:rsidRPr="003600CC" w:rsidRDefault="00495BFF" w:rsidP="007C3C18">
            <w:pPr>
              <w:jc w:val="center"/>
            </w:pPr>
            <w:r>
              <w:t xml:space="preserve">до </w:t>
            </w:r>
            <w:r w:rsidR="007C3C18" w:rsidRPr="003600CC">
              <w:t>5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Default="007C3C18" w:rsidP="00181874">
            <w:pPr>
              <w:jc w:val="both"/>
            </w:pPr>
            <w:r>
              <w:rPr>
                <w:b/>
              </w:rPr>
              <w:t xml:space="preserve">5. 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Дейностите по проекта са за развитие/предоставяне на услуги на уязвими групи от населението</w:t>
            </w:r>
          </w:p>
        </w:tc>
        <w:tc>
          <w:tcPr>
            <w:tcW w:w="1687" w:type="dxa"/>
            <w:vAlign w:val="center"/>
          </w:tcPr>
          <w:p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:rsidTr="007C3C18">
        <w:trPr>
          <w:trHeight w:val="196"/>
        </w:trPr>
        <w:tc>
          <w:tcPr>
            <w:tcW w:w="7385" w:type="dxa"/>
            <w:gridSpan w:val="3"/>
          </w:tcPr>
          <w:p w:rsidR="007C3C18" w:rsidRDefault="007C3C18" w:rsidP="007C3C18">
            <w:pPr>
              <w:pStyle w:val="a9"/>
              <w:numPr>
                <w:ilvl w:val="0"/>
                <w:numId w:val="12"/>
              </w:numPr>
              <w:ind w:firstLine="0"/>
            </w:pPr>
            <w:r>
              <w:t>Подкрепят се повече от 1 група</w:t>
            </w:r>
          </w:p>
        </w:tc>
        <w:tc>
          <w:tcPr>
            <w:tcW w:w="1687" w:type="dxa"/>
            <w:vAlign w:val="center"/>
          </w:tcPr>
          <w:p w:rsidR="007C3C18" w:rsidRDefault="007C3C18" w:rsidP="007C3C18">
            <w:pPr>
              <w:jc w:val="center"/>
            </w:pPr>
            <w:r>
              <w:t>20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Pr="00B84E44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Подкрепят се 1 група</w:t>
            </w:r>
          </w:p>
        </w:tc>
        <w:tc>
          <w:tcPr>
            <w:tcW w:w="1687" w:type="dxa"/>
            <w:vAlign w:val="center"/>
          </w:tcPr>
          <w:p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C18" w:rsidRDefault="007C3C18" w:rsidP="00181874">
            <w:pPr>
              <w:jc w:val="both"/>
            </w:pPr>
            <w:r>
              <w:rPr>
                <w:b/>
              </w:rPr>
              <w:t>6</w:t>
            </w:r>
            <w:r w:rsidRPr="00C529F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Проектът </w:t>
            </w:r>
            <w:r w:rsidRPr="00C13759">
              <w:rPr>
                <w:b/>
                <w:bCs/>
                <w:szCs w:val="24"/>
              </w:rPr>
              <w:t>предлага нови инициативи за повишаване на качеството на живот в района</w:t>
            </w:r>
          </w:p>
        </w:tc>
        <w:tc>
          <w:tcPr>
            <w:tcW w:w="1687" w:type="dxa"/>
            <w:vAlign w:val="center"/>
          </w:tcPr>
          <w:p w:rsidR="007C3C18" w:rsidRPr="00AA7329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:rsidR="007C3C18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</w:pPr>
            <w:r w:rsidRPr="00C13759">
              <w:rPr>
                <w:szCs w:val="24"/>
              </w:rPr>
              <w:t>На територията на МИГ</w:t>
            </w:r>
          </w:p>
        </w:tc>
        <w:tc>
          <w:tcPr>
            <w:tcW w:w="1687" w:type="dxa"/>
            <w:vAlign w:val="center"/>
          </w:tcPr>
          <w:p w:rsidR="007C3C18" w:rsidRDefault="007C3C18" w:rsidP="007C3C18">
            <w:pPr>
              <w:jc w:val="center"/>
            </w:pPr>
            <w:r>
              <w:t>15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част от територията на МИГ</w:t>
            </w:r>
          </w:p>
        </w:tc>
        <w:tc>
          <w:tcPr>
            <w:tcW w:w="1687" w:type="dxa"/>
            <w:vAlign w:val="center"/>
          </w:tcPr>
          <w:p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едно населено място</w:t>
            </w:r>
          </w:p>
        </w:tc>
        <w:tc>
          <w:tcPr>
            <w:tcW w:w="1687" w:type="dxa"/>
            <w:vAlign w:val="center"/>
          </w:tcPr>
          <w:p w:rsidR="007C3C18" w:rsidRDefault="007C3C18" w:rsidP="007C3C18">
            <w:pPr>
              <w:jc w:val="center"/>
            </w:pPr>
            <w:r>
              <w:t>5</w:t>
            </w:r>
          </w:p>
        </w:tc>
      </w:tr>
      <w:tr w:rsidR="007C3C18" w:rsidTr="007C3C18">
        <w:trPr>
          <w:trHeight w:val="360"/>
        </w:trPr>
        <w:tc>
          <w:tcPr>
            <w:tcW w:w="7385" w:type="dxa"/>
            <w:gridSpan w:val="3"/>
          </w:tcPr>
          <w:p w:rsidR="007C3C18" w:rsidRDefault="007C3C18" w:rsidP="00181874">
            <w:pPr>
              <w:jc w:val="both"/>
            </w:pPr>
            <w:r w:rsidRPr="00B84E44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C13759">
              <w:rPr>
                <w:b/>
                <w:bCs/>
                <w:szCs w:val="24"/>
              </w:rPr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:rsidR="007C3C18" w:rsidRPr="00B84E44" w:rsidRDefault="007C3C18" w:rsidP="007C3C18">
            <w:pPr>
              <w:jc w:val="center"/>
              <w:rPr>
                <w:b/>
              </w:rPr>
            </w:pPr>
            <w:r w:rsidRPr="00B84E44">
              <w:rPr>
                <w:b/>
              </w:rPr>
              <w:t>10</w:t>
            </w:r>
          </w:p>
        </w:tc>
      </w:tr>
      <w:tr w:rsidR="007C3C18" w:rsidTr="007C3C18">
        <w:trPr>
          <w:trHeight w:val="240"/>
        </w:trPr>
        <w:tc>
          <w:tcPr>
            <w:tcW w:w="7385" w:type="dxa"/>
            <w:gridSpan w:val="3"/>
          </w:tcPr>
          <w:p w:rsidR="007C3C18" w:rsidRPr="0048142A" w:rsidRDefault="007C3C18" w:rsidP="007C3C18">
            <w:r w:rsidRPr="0048142A"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:rsidR="007C3C18" w:rsidRPr="0048142A" w:rsidRDefault="007C3C18" w:rsidP="007C3C18">
            <w:pPr>
              <w:jc w:val="center"/>
              <w:rPr>
                <w:lang w:val="en-US"/>
              </w:rPr>
            </w:pPr>
            <w:r w:rsidRPr="0048142A">
              <w:rPr>
                <w:lang w:val="en-US"/>
              </w:rPr>
              <w:t>10</w:t>
            </w:r>
          </w:p>
        </w:tc>
      </w:tr>
      <w:tr w:rsidR="007C3C18" w:rsidTr="007C3C18">
        <w:trPr>
          <w:trHeight w:val="240"/>
        </w:trPr>
        <w:tc>
          <w:tcPr>
            <w:tcW w:w="851" w:type="dxa"/>
          </w:tcPr>
          <w:p w:rsidR="007C3C18" w:rsidRPr="00181874" w:rsidRDefault="007C3C18" w:rsidP="007C3C18">
            <w:pPr>
              <w:rPr>
                <w:b/>
                <w:lang w:val="en-US"/>
              </w:rPr>
            </w:pPr>
          </w:p>
        </w:tc>
        <w:tc>
          <w:tcPr>
            <w:tcW w:w="6534" w:type="dxa"/>
            <w:gridSpan w:val="2"/>
          </w:tcPr>
          <w:p w:rsidR="007C3C18" w:rsidRPr="00181874" w:rsidRDefault="007C3C18" w:rsidP="007C3C18">
            <w:pPr>
              <w:rPr>
                <w:b/>
              </w:rPr>
            </w:pPr>
            <w:r w:rsidRPr="00181874">
              <w:rPr>
                <w:b/>
              </w:rPr>
              <w:t>Обща оценка</w:t>
            </w:r>
          </w:p>
        </w:tc>
        <w:tc>
          <w:tcPr>
            <w:tcW w:w="1687" w:type="dxa"/>
            <w:vAlign w:val="center"/>
          </w:tcPr>
          <w:p w:rsidR="007C3C18" w:rsidRPr="00C529FF" w:rsidRDefault="007C3C18" w:rsidP="007C3C18">
            <w:pPr>
              <w:jc w:val="center"/>
              <w:rPr>
                <w:b/>
              </w:rPr>
            </w:pPr>
            <w:r w:rsidRPr="00C529FF">
              <w:rPr>
                <w:b/>
              </w:rPr>
              <w:t>100</w:t>
            </w:r>
          </w:p>
        </w:tc>
      </w:tr>
    </w:tbl>
    <w:p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:rsidR="00D3123F" w:rsidRPr="004D1E8C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9</w:t>
      </w:r>
      <w:r w:rsidR="00D3123F" w:rsidRPr="004D1E8C">
        <w:rPr>
          <w:b/>
          <w:color w:val="548DD4"/>
          <w:szCs w:val="24"/>
          <w:lang w:eastAsia="bg-BG"/>
        </w:rPr>
        <w:t>. ЛИЦЕ/А ЗА КОНТАКТ И МЯСТО ЗА ДОСТЪП ДО ПОДРОБНА ИНФОРМАЦИЯ</w:t>
      </w:r>
    </w:p>
    <w:p w:rsidR="00D3123F" w:rsidRPr="00C02E23" w:rsidRDefault="00D3123F" w:rsidP="00D3123F">
      <w:pPr>
        <w:spacing w:line="23" w:lineRule="atLeast"/>
        <w:jc w:val="both"/>
        <w:rPr>
          <w:szCs w:val="24"/>
          <w:lang w:val="en-US"/>
        </w:rPr>
      </w:pPr>
      <w:r>
        <w:rPr>
          <w:szCs w:val="24"/>
        </w:rPr>
        <w:t>Лице за контакт: Христина Маринова, тел. 0878 279 643; е-</w:t>
      </w:r>
      <w:r>
        <w:rPr>
          <w:szCs w:val="24"/>
          <w:lang w:val="en-US"/>
        </w:rPr>
        <w:t>mail: migta@abv.bg</w:t>
      </w:r>
    </w:p>
    <w:p w:rsidR="00D3123F" w:rsidRDefault="00D3123F" w:rsidP="00D3123F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>Пълният пакет документи за кандидатстване са публикувани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:rsidR="00D3123F" w:rsidRDefault="00D3123F" w:rsidP="002C3F1A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 xml:space="preserve">на сайта на Сдружение „МИГ – Троян, Априлци, Угърчин - </w:t>
      </w:r>
      <w:hyperlink r:id="rId19" w:history="1">
        <w:r w:rsidRPr="00DE373B">
          <w:rPr>
            <w:rStyle w:val="a7"/>
            <w:szCs w:val="24"/>
          </w:rPr>
          <w:t>http://www.migta.eu/</w:t>
        </w:r>
      </w:hyperlink>
      <w:r>
        <w:rPr>
          <w:szCs w:val="24"/>
        </w:rPr>
        <w:t>;</w:t>
      </w:r>
    </w:p>
    <w:p w:rsidR="00D3123F" w:rsidRDefault="00D3123F" w:rsidP="002C3F1A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jc w:val="both"/>
        <w:rPr>
          <w:b/>
          <w:szCs w:val="24"/>
        </w:rPr>
      </w:pPr>
      <w:r>
        <w:rPr>
          <w:szCs w:val="24"/>
        </w:rPr>
        <w:lastRenderedPageBreak/>
        <w:t xml:space="preserve">на сайта на </w:t>
      </w:r>
      <w:r w:rsidRPr="00DE373B">
        <w:rPr>
          <w:szCs w:val="24"/>
        </w:rPr>
        <w:t>Единния информационен портал за обща информация за управлението на Структурните фондове и Кохезионния фонд на Европейския съюз в Република България</w:t>
      </w:r>
      <w:r>
        <w:rPr>
          <w:szCs w:val="24"/>
        </w:rPr>
        <w:t xml:space="preserve"> - </w:t>
      </w:r>
      <w:hyperlink r:id="rId20" w:history="1">
        <w:r w:rsidRPr="00DE373B">
          <w:rPr>
            <w:rStyle w:val="a7"/>
            <w:szCs w:val="24"/>
          </w:rPr>
          <w:t>http://www.eufunds.bg</w:t>
        </w:r>
      </w:hyperlink>
      <w:r w:rsidRPr="00DE373B">
        <w:rPr>
          <w:b/>
          <w:szCs w:val="24"/>
        </w:rPr>
        <w:t xml:space="preserve">. </w:t>
      </w:r>
    </w:p>
    <w:p w:rsidR="002C3F1A" w:rsidRPr="002C3F1A" w:rsidRDefault="002C3F1A" w:rsidP="002C3F1A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</w:t>
      </w:r>
      <w:r w:rsidRPr="002C3F1A">
        <w:rPr>
          <w:szCs w:val="24"/>
        </w:rPr>
        <w:t>https://eumis2020.government.bg/bg/s/Procedure/Active</w:t>
      </w:r>
    </w:p>
    <w:p w:rsidR="00181874" w:rsidRDefault="00181874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:rsidR="00D3123F" w:rsidRPr="004D1E8C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10</w:t>
      </w:r>
      <w:r w:rsidR="00D3123F" w:rsidRPr="004D1E8C">
        <w:rPr>
          <w:b/>
          <w:color w:val="548DD4"/>
          <w:szCs w:val="24"/>
          <w:lang w:eastAsia="bg-BG"/>
        </w:rPr>
        <w:t>. НАЧИН ЗА ПОДАВАНЕ НА ПРОЕКТНИ ПРЕДЛОЖЕНИЯ</w:t>
      </w:r>
    </w:p>
    <w:p w:rsidR="00D3123F" w:rsidRDefault="00D3123F" w:rsidP="00D3123F">
      <w:pPr>
        <w:tabs>
          <w:tab w:val="left" w:pos="142"/>
        </w:tabs>
        <w:spacing w:line="23" w:lineRule="atLeast"/>
        <w:jc w:val="both"/>
        <w:rPr>
          <w:b/>
          <w:szCs w:val="24"/>
          <w:lang w:val="en-US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bookmarkEnd w:id="1"/>
      <w:bookmarkEnd w:id="2"/>
      <w:bookmarkEnd w:id="3"/>
    </w:p>
    <w:p w:rsidR="00D3123F" w:rsidRPr="00080A82" w:rsidRDefault="00D3123F" w:rsidP="00D3123F">
      <w:pPr>
        <w:spacing w:before="120" w:after="120" w:line="23" w:lineRule="atLeast"/>
        <w:jc w:val="both"/>
        <w:rPr>
          <w:szCs w:val="24"/>
          <w:lang w:val="en-US"/>
        </w:rPr>
      </w:pPr>
    </w:p>
    <w:p w:rsidR="009A3ED8" w:rsidRPr="00A103B4" w:rsidRDefault="009A3ED8">
      <w:pPr>
        <w:rPr>
          <w:lang w:val="en-US"/>
        </w:rPr>
      </w:pPr>
    </w:p>
    <w:sectPr w:rsidR="009A3ED8" w:rsidRPr="00A103B4" w:rsidSect="006D40C0">
      <w:footerReference w:type="default" r:id="rId21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B1" w:rsidRDefault="00520BB1" w:rsidP="00617FB6">
      <w:pPr>
        <w:spacing w:after="0" w:line="240" w:lineRule="auto"/>
      </w:pPr>
      <w:r>
        <w:separator/>
      </w:r>
    </w:p>
  </w:endnote>
  <w:endnote w:type="continuationSeparator" w:id="0">
    <w:p w:rsidR="00520BB1" w:rsidRDefault="00520BB1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CB" w:rsidRPr="00823D36" w:rsidRDefault="00EE63CB" w:rsidP="00823D36">
    <w:pPr>
      <w:pStyle w:val="a5"/>
      <w:jc w:val="center"/>
      <w:rPr>
        <w:i/>
      </w:rPr>
    </w:pPr>
    <w:r w:rsidRPr="00823D36">
      <w:rPr>
        <w:i/>
      </w:rPr>
      <w:t xml:space="preserve">Сдружение „Местна инициативна група </w:t>
    </w:r>
    <w:r>
      <w:rPr>
        <w:i/>
      </w:rPr>
      <w:t xml:space="preserve">– </w:t>
    </w:r>
    <w:r w:rsidRPr="00823D36">
      <w:rPr>
        <w:i/>
      </w:rPr>
      <w:t>Троян</w:t>
    </w:r>
    <w:r>
      <w:rPr>
        <w:i/>
      </w:rPr>
      <w:t xml:space="preserve">, </w:t>
    </w:r>
    <w:r w:rsidRPr="00823D36">
      <w:rPr>
        <w:i/>
      </w:rPr>
      <w:t>Априлци</w:t>
    </w:r>
    <w:r>
      <w:rPr>
        <w:i/>
      </w:rPr>
      <w:t>, Угърчин</w:t>
    </w:r>
    <w:r w:rsidRPr="00823D36">
      <w:rPr>
        <w:i/>
      </w:rPr>
      <w:t>“</w:t>
    </w:r>
  </w:p>
  <w:p w:rsidR="00617FB6" w:rsidRPr="00EE63CB" w:rsidRDefault="00EE63CB" w:rsidP="00EE63CB">
    <w:pPr>
      <w:pStyle w:val="a5"/>
      <w:jc w:val="center"/>
    </w:pPr>
    <w:r>
      <w:rPr>
        <w:i/>
      </w:rPr>
      <w:t>г</w:t>
    </w:r>
    <w:r w:rsidRPr="00823D36">
      <w:rPr>
        <w:i/>
      </w:rPr>
      <w:t>р.Троян ул.“</w:t>
    </w:r>
    <w:r>
      <w:rPr>
        <w:i/>
      </w:rPr>
      <w:t>Христо Ботев</w:t>
    </w:r>
    <w:r w:rsidRPr="00823D36">
      <w:rPr>
        <w:i/>
      </w:rPr>
      <w:t xml:space="preserve">“ № </w:t>
    </w:r>
    <w:r>
      <w:rPr>
        <w:i/>
      </w:rPr>
      <w:t>113</w:t>
    </w:r>
    <w:r w:rsidRPr="00823D36">
      <w:rPr>
        <w:i/>
      </w:rPr>
      <w:t xml:space="preserve">  тел:0670/53838 </w:t>
    </w:r>
    <w:r>
      <w:rPr>
        <w:i/>
      </w:rPr>
      <w:t>е-</w:t>
    </w:r>
    <w:r w:rsidRPr="00823D36">
      <w:rPr>
        <w:i/>
        <w:lang w:val="en-US"/>
      </w:rPr>
      <w:t>mail:</w:t>
    </w:r>
    <w:r>
      <w:rPr>
        <w:i/>
      </w:rPr>
      <w:t xml:space="preserve"> </w:t>
    </w:r>
    <w:hyperlink r:id="rId1" w:history="1">
      <w:r w:rsidRPr="006C6E92">
        <w:rPr>
          <w:rStyle w:val="a7"/>
          <w:i/>
          <w:lang w:val="en-US"/>
        </w:rPr>
        <w:t>migta@abv.b</w:t>
      </w:r>
    </w:hyperlink>
    <w:r>
      <w:rPr>
        <w:rStyle w:val="a7"/>
        <w:i/>
        <w:lang w:val="en-US"/>
      </w:rPr>
      <w:t>g</w:t>
    </w:r>
    <w:r>
      <w:rPr>
        <w:i/>
        <w:lang w:val="en-US"/>
      </w:rPr>
      <w:t xml:space="preserve"> </w:t>
    </w:r>
    <w:r w:rsidRPr="00823D36">
      <w:rPr>
        <w:i/>
        <w:lang w:val="en-US"/>
      </w:rPr>
      <w:t xml:space="preserve"> www.migta.eu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B1" w:rsidRDefault="00520BB1" w:rsidP="00617FB6">
      <w:pPr>
        <w:spacing w:after="0" w:line="240" w:lineRule="auto"/>
      </w:pPr>
      <w:r>
        <w:separator/>
      </w:r>
    </w:p>
  </w:footnote>
  <w:footnote w:type="continuationSeparator" w:id="0">
    <w:p w:rsidR="00520BB1" w:rsidRDefault="00520BB1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3"/>
  </w:num>
  <w:num w:numId="5">
    <w:abstractNumId w:val="16"/>
  </w:num>
  <w:num w:numId="6">
    <w:abstractNumId w:val="20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7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66F5"/>
    <w:rsid w:val="00083971"/>
    <w:rsid w:val="000917B7"/>
    <w:rsid w:val="000D0DD9"/>
    <w:rsid w:val="000E438E"/>
    <w:rsid w:val="00137717"/>
    <w:rsid w:val="00181874"/>
    <w:rsid w:val="0018286F"/>
    <w:rsid w:val="001D2D9B"/>
    <w:rsid w:val="001D4E72"/>
    <w:rsid w:val="001E3DCB"/>
    <w:rsid w:val="001F77D2"/>
    <w:rsid w:val="00245CD1"/>
    <w:rsid w:val="00265D45"/>
    <w:rsid w:val="002B3345"/>
    <w:rsid w:val="002C393A"/>
    <w:rsid w:val="002C3F1A"/>
    <w:rsid w:val="002C40CB"/>
    <w:rsid w:val="002D5249"/>
    <w:rsid w:val="00300F41"/>
    <w:rsid w:val="003170F7"/>
    <w:rsid w:val="00323CAC"/>
    <w:rsid w:val="0035203D"/>
    <w:rsid w:val="00353D1B"/>
    <w:rsid w:val="003600CC"/>
    <w:rsid w:val="003F699C"/>
    <w:rsid w:val="00477810"/>
    <w:rsid w:val="0048142A"/>
    <w:rsid w:val="00495BFF"/>
    <w:rsid w:val="004A0593"/>
    <w:rsid w:val="004E786A"/>
    <w:rsid w:val="00520BB1"/>
    <w:rsid w:val="005B4A2A"/>
    <w:rsid w:val="00617FB6"/>
    <w:rsid w:val="006535DA"/>
    <w:rsid w:val="0067299F"/>
    <w:rsid w:val="0068075E"/>
    <w:rsid w:val="00684AC4"/>
    <w:rsid w:val="0069691C"/>
    <w:rsid w:val="006B17C5"/>
    <w:rsid w:val="006C6FE0"/>
    <w:rsid w:val="006D40C0"/>
    <w:rsid w:val="006D45A0"/>
    <w:rsid w:val="00757CB3"/>
    <w:rsid w:val="007A4B81"/>
    <w:rsid w:val="007A5405"/>
    <w:rsid w:val="007C3C18"/>
    <w:rsid w:val="007C6073"/>
    <w:rsid w:val="007D21CC"/>
    <w:rsid w:val="007F3FAE"/>
    <w:rsid w:val="00806203"/>
    <w:rsid w:val="00806F37"/>
    <w:rsid w:val="0085575D"/>
    <w:rsid w:val="008602B3"/>
    <w:rsid w:val="00864369"/>
    <w:rsid w:val="008930FB"/>
    <w:rsid w:val="008F7AF0"/>
    <w:rsid w:val="0091472B"/>
    <w:rsid w:val="009200F8"/>
    <w:rsid w:val="00925984"/>
    <w:rsid w:val="00993696"/>
    <w:rsid w:val="00994236"/>
    <w:rsid w:val="009A3ED8"/>
    <w:rsid w:val="009C50B4"/>
    <w:rsid w:val="00A103B4"/>
    <w:rsid w:val="00A569B7"/>
    <w:rsid w:val="00AA7329"/>
    <w:rsid w:val="00AB5C31"/>
    <w:rsid w:val="00AC7B2E"/>
    <w:rsid w:val="00AE1915"/>
    <w:rsid w:val="00B023E7"/>
    <w:rsid w:val="00B262D9"/>
    <w:rsid w:val="00B34177"/>
    <w:rsid w:val="00B84E44"/>
    <w:rsid w:val="00B97B27"/>
    <w:rsid w:val="00BC3FD9"/>
    <w:rsid w:val="00BD5AD0"/>
    <w:rsid w:val="00C529FF"/>
    <w:rsid w:val="00C67E85"/>
    <w:rsid w:val="00C86DA8"/>
    <w:rsid w:val="00C91946"/>
    <w:rsid w:val="00CA7741"/>
    <w:rsid w:val="00D0210F"/>
    <w:rsid w:val="00D30002"/>
    <w:rsid w:val="00D3123F"/>
    <w:rsid w:val="00D47772"/>
    <w:rsid w:val="00D731C2"/>
    <w:rsid w:val="00D93F35"/>
    <w:rsid w:val="00DB6F4E"/>
    <w:rsid w:val="00DC3896"/>
    <w:rsid w:val="00DF24E3"/>
    <w:rsid w:val="00DF74CA"/>
    <w:rsid w:val="00E33A67"/>
    <w:rsid w:val="00E36EA7"/>
    <w:rsid w:val="00E73462"/>
    <w:rsid w:val="00E84502"/>
    <w:rsid w:val="00EA7618"/>
    <w:rsid w:val="00EC71BE"/>
    <w:rsid w:val="00EC7BD7"/>
    <w:rsid w:val="00EE63CB"/>
    <w:rsid w:val="00FD4FCA"/>
    <w:rsid w:val="00FF397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/><Relationship Id="rId18" Type="http://schemas.openxmlformats.org/officeDocument/2006/relationships/hyperlink" Target="https://eumis2020.government.bg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hyperlink" Target="http://www.eufunds.b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://www.migt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VEM-USER</cp:lastModifiedBy>
  <cp:revision>2</cp:revision>
  <cp:lastPrinted>2017-05-09T10:34:00Z</cp:lastPrinted>
  <dcterms:created xsi:type="dcterms:W3CDTF">2018-04-04T06:02:00Z</dcterms:created>
  <dcterms:modified xsi:type="dcterms:W3CDTF">2018-04-04T06:02:00Z</dcterms:modified>
</cp:coreProperties>
</file>