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18F" w:rsidRPr="00A1218F" w:rsidRDefault="00A1218F" w:rsidP="009E33C2">
      <w:pPr>
        <w:shd w:val="clear" w:color="auto" w:fill="FFFFFF"/>
        <w:spacing w:before="100" w:beforeAutospacing="1" w:after="144" w:line="240" w:lineRule="auto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40"/>
          <w:szCs w:val="40"/>
          <w:lang w:val="bg-BG"/>
        </w:rPr>
      </w:pPr>
      <w:r w:rsidRPr="00A1218F">
        <w:rPr>
          <w:rFonts w:ascii="inherit" w:eastAsia="Times New Roman" w:hAnsi="inherit" w:cs="Helvetica"/>
          <w:b/>
          <w:bCs/>
          <w:color w:val="333333"/>
          <w:kern w:val="36"/>
          <w:sz w:val="40"/>
          <w:szCs w:val="40"/>
          <w:lang w:val="bg-BG"/>
        </w:rPr>
        <w:t>„</w:t>
      </w:r>
      <w:r w:rsidR="00E95E4E" w:rsidRPr="00635CFF">
        <w:rPr>
          <w:rFonts w:ascii="inherit" w:eastAsia="Times New Roman" w:hAnsi="inherit" w:cs="Helvetica"/>
          <w:b/>
          <w:bCs/>
          <w:color w:val="333333"/>
          <w:kern w:val="36"/>
          <w:sz w:val="40"/>
          <w:szCs w:val="40"/>
          <w:lang w:val="bg-BG"/>
        </w:rPr>
        <w:t>РЕХАБИЛИТАЦИЯ НА УЧАСТЪЦИ ОТ ОБЩИНСКИ ПЪТИЩА НА ТЕРИТОРИЯТА НА ОБЩИНА УГЪРЧИН</w:t>
      </w:r>
      <w:r w:rsidR="001844A4" w:rsidRPr="00635CFF">
        <w:rPr>
          <w:rFonts w:ascii="inherit" w:eastAsia="Times New Roman" w:hAnsi="inherit" w:cs="Helvetica"/>
          <w:b/>
          <w:bCs/>
          <w:color w:val="333333"/>
          <w:kern w:val="36"/>
          <w:sz w:val="40"/>
          <w:szCs w:val="40"/>
          <w:lang w:val="bg-BG"/>
        </w:rPr>
        <w:t>“</w:t>
      </w:r>
    </w:p>
    <w:p w:rsidR="001844A4" w:rsidRDefault="00A1218F" w:rsidP="009E33C2">
      <w:pPr>
        <w:shd w:val="clear" w:color="auto" w:fill="FFFFFF"/>
        <w:spacing w:before="100" w:beforeAutospacing="1" w:after="360" w:line="240" w:lineRule="auto"/>
        <w:jc w:val="center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bg-BG"/>
        </w:rPr>
      </w:pPr>
      <w:r w:rsidRPr="00A1218F">
        <w:rPr>
          <w:rFonts w:ascii="Helvetica" w:eastAsia="Times New Roman" w:hAnsi="Helvetica" w:cs="Helvetica"/>
          <w:i/>
          <w:iCs/>
          <w:noProof/>
          <w:color w:val="444444"/>
          <w:sz w:val="21"/>
          <w:szCs w:val="21"/>
        </w:rPr>
        <w:drawing>
          <wp:inline distT="0" distB="0" distL="0" distR="0" wp14:anchorId="02352EF0" wp14:editId="295FC9BD">
            <wp:extent cx="3021227" cy="622300"/>
            <wp:effectExtent l="0" t="0" r="8255" b="6350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575" cy="67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8F" w:rsidRPr="00A1218F" w:rsidRDefault="00A1218F" w:rsidP="006A0909">
      <w:pPr>
        <w:shd w:val="clear" w:color="auto" w:fill="FFFFFF"/>
        <w:spacing w:before="100" w:beforeAutospacing="1" w:after="360" w:line="240" w:lineRule="auto"/>
        <w:jc w:val="center"/>
        <w:rPr>
          <w:rFonts w:ascii="Helvetica" w:eastAsia="Times New Roman" w:hAnsi="Helvetica" w:cs="Helvetica"/>
          <w:color w:val="444444"/>
          <w:lang w:val="bg-BG"/>
        </w:rPr>
      </w:pPr>
      <w:r w:rsidRPr="00A1218F">
        <w:rPr>
          <w:rFonts w:ascii="Helvetica" w:eastAsia="Times New Roman" w:hAnsi="Helvetica" w:cs="Helvetica"/>
          <w:i/>
          <w:iCs/>
          <w:color w:val="444444"/>
          <w:lang w:val="bg-BG"/>
        </w:rPr>
        <w:t>„Европейският земеделски фонд за развитие на селските райони: Евро</w:t>
      </w:r>
      <w:r w:rsidR="006A0909" w:rsidRPr="0074309B">
        <w:rPr>
          <w:rFonts w:ascii="Helvetica" w:eastAsia="Times New Roman" w:hAnsi="Helvetica" w:cs="Helvetica"/>
          <w:i/>
          <w:iCs/>
          <w:color w:val="444444"/>
          <w:lang w:val="bg-BG"/>
        </w:rPr>
        <w:t>па инвестира в селските райони“</w:t>
      </w:r>
    </w:p>
    <w:p w:rsidR="00BD556A" w:rsidRPr="00B40C52" w:rsidRDefault="005E511D" w:rsidP="00CA124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0"/>
          <w:szCs w:val="20"/>
          <w:lang w:val="bg-BG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</w:rPr>
        <w:drawing>
          <wp:inline distT="0" distB="0" distL="0" distR="0" wp14:anchorId="798A0087">
            <wp:extent cx="518984" cy="5037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40" cy="609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Община </w:t>
      </w:r>
      <w:r w:rsidR="00897484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Угърчин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подписа </w:t>
      </w:r>
      <w:r w:rsidR="003703CE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Д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оговор </w:t>
      </w:r>
      <w:r w:rsidR="003703CE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№11/07/2/0/005</w:t>
      </w:r>
      <w:r w:rsidR="00092F44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17</w:t>
      </w:r>
      <w:r w:rsidR="003703CE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от 1</w:t>
      </w:r>
      <w:r w:rsidR="00092F44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9</w:t>
      </w:r>
      <w:r w:rsidR="003703CE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.</w:t>
      </w:r>
      <w:r w:rsidR="00092F44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09</w:t>
      </w:r>
      <w:r w:rsidR="003703CE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.2017 г. 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с Държавен фонд „Земеделие“ за отпускане на </w:t>
      </w:r>
      <w:r w:rsidR="00E309C9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безвъзмездна 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финансова помощ по проект „</w:t>
      </w:r>
      <w:r w:rsidR="00092F44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РЕКОНСТРУКЦИЯ, РЕМОНТ И ОБЗАВЕЖДАНЕ НА ДЕТСКА ГРАДИНА ГР.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</w:t>
      </w:r>
      <w:r w:rsidR="00897484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УГЪРЧИН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” по подмярка 7.2 „Инвестиции в създаването, подобряването или разширяването на всички видове малка по мащаб инфраструктура“ от мярка 7 „Основни услуги и обновяване на селата в селските райони“ от П</w:t>
      </w:r>
      <w:r w:rsidR="00006CC1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рограмата за развитие на селските райони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2014-2020 г</w:t>
      </w:r>
      <w:r w:rsidR="00BC3046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.,</w:t>
      </w:r>
      <w:r w:rsidR="00BC3046" w:rsidRPr="00B40C52">
        <w:rPr>
          <w:sz w:val="20"/>
          <w:szCs w:val="20"/>
        </w:rPr>
        <w:t xml:space="preserve"> </w:t>
      </w:r>
      <w:r w:rsidR="00BC3046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съфинансирана от Европейския замеделски фонд за развитие на селските райони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. </w:t>
      </w:r>
    </w:p>
    <w:p w:rsidR="00A1218F" w:rsidRPr="00B40C52" w:rsidRDefault="004102D0" w:rsidP="00BD556A">
      <w:pPr>
        <w:shd w:val="clear" w:color="auto" w:fill="FFFFFF"/>
        <w:spacing w:after="0" w:line="240" w:lineRule="auto"/>
        <w:ind w:firstLine="630"/>
        <w:jc w:val="both"/>
        <w:rPr>
          <w:rFonts w:ascii="Helvetica" w:eastAsia="Times New Roman" w:hAnsi="Helvetica" w:cs="Helvetica"/>
          <w:color w:val="444444"/>
          <w:sz w:val="20"/>
          <w:szCs w:val="20"/>
          <w:lang w:val="bg-BG"/>
        </w:rPr>
      </w:pPr>
      <w:r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Стойността на първоначално одобрената финансова помощ по проекта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</w:t>
      </w:r>
      <w:r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е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</w:t>
      </w:r>
      <w:r w:rsidR="00A05EEF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1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 </w:t>
      </w:r>
      <w:r w:rsidR="00A05EEF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225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 </w:t>
      </w:r>
      <w:r w:rsidR="00A05EEF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847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,</w:t>
      </w:r>
      <w:r w:rsidR="00A05EEF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21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 лева</w:t>
      </w:r>
      <w:r w:rsidR="00006CC1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(</w:t>
      </w:r>
      <w:r w:rsidR="00A05EEF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един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милион </w:t>
      </w:r>
      <w:r w:rsidR="00A05EEF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двеста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</w:t>
      </w:r>
      <w:r w:rsidR="00A05EEF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двад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есет и </w:t>
      </w:r>
      <w:r w:rsidR="00A05EEF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пет</w:t>
      </w:r>
      <w:r w:rsidR="002B29D9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хиляди</w:t>
      </w:r>
      <w:r w:rsidR="00181730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  </w:t>
      </w:r>
      <w:r w:rsidR="00A05EEF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осем</w:t>
      </w:r>
      <w:r w:rsidR="00181730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стотин</w:t>
      </w:r>
      <w:r w:rsidR="002B29D9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</w:t>
      </w:r>
      <w:r w:rsidR="00A05EEF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четири</w:t>
      </w:r>
      <w:r w:rsidR="002B29D9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десет</w:t>
      </w:r>
      <w:r w:rsidR="00181730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и </w:t>
      </w:r>
      <w:r w:rsidR="00A05EEF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седем</w:t>
      </w:r>
      <w:r w:rsidR="00181730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лева и </w:t>
      </w:r>
      <w:r w:rsidR="00A05EEF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21</w:t>
      </w:r>
      <w:r w:rsidR="00181730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ст</w:t>
      </w:r>
      <w:r w:rsidR="002B29D9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.</w:t>
      </w:r>
      <w:r w:rsidR="00181730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) </w:t>
      </w:r>
      <w:r w:rsidR="001F6000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без ДДС.</w:t>
      </w:r>
    </w:p>
    <w:p w:rsidR="00A1218F" w:rsidRPr="00B40C52" w:rsidRDefault="00A1218F" w:rsidP="00AB1860">
      <w:pPr>
        <w:shd w:val="clear" w:color="auto" w:fill="FFFFFF"/>
        <w:spacing w:after="0" w:line="240" w:lineRule="auto"/>
        <w:ind w:firstLine="630"/>
        <w:jc w:val="both"/>
        <w:rPr>
          <w:rFonts w:ascii="Helvetica" w:eastAsia="Times New Roman" w:hAnsi="Helvetica" w:cs="Helvetica"/>
          <w:color w:val="444444"/>
          <w:sz w:val="20"/>
          <w:szCs w:val="20"/>
          <w:lang w:val="bg-BG"/>
        </w:rPr>
      </w:pPr>
      <w:r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Проектът включва  </w:t>
      </w:r>
      <w:r w:rsidR="00AB1860" w:rsidRPr="00AB1860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ремонт, реконструкция и обзавеждане на съществуващата самостоятелна сграда на ДГ Угърчин в УПИ II - 995, кв. 105 по</w:t>
      </w:r>
      <w:r w:rsidR="00AB1860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действащ ПУП-ПРЗ , гр. Угърчин, съгласно съгласуван и одобрен от Главния архитект на община Угърчин инвестиционен проект и издадено разрешение за строеж.</w:t>
      </w:r>
    </w:p>
    <w:p w:rsidR="00A1218F" w:rsidRPr="00B40C52" w:rsidRDefault="00A1218F" w:rsidP="00FA516B">
      <w:pPr>
        <w:shd w:val="clear" w:color="auto" w:fill="FFFFFF"/>
        <w:spacing w:after="0" w:line="240" w:lineRule="auto"/>
        <w:ind w:firstLine="810"/>
        <w:jc w:val="both"/>
        <w:rPr>
          <w:rFonts w:ascii="Helvetica" w:eastAsia="Times New Roman" w:hAnsi="Helvetica" w:cs="Helvetica"/>
          <w:color w:val="444444"/>
          <w:sz w:val="20"/>
          <w:szCs w:val="20"/>
          <w:lang w:val="bg-BG"/>
        </w:rPr>
      </w:pPr>
      <w:r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Изпълнението на дейностите п</w:t>
      </w:r>
      <w:r w:rsidR="00FC4CAB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о проекта са изцяло в съответст</w:t>
      </w:r>
      <w:r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в</w:t>
      </w:r>
      <w:r w:rsidR="00D619CC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и</w:t>
      </w:r>
      <w:r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е с „ОБЩИНСКИ ПЛАН ЗА РАЗВИТИЕ НА ОБЩИНА </w:t>
      </w:r>
      <w:r w:rsidR="00BC44A1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УГЪРЧИН</w:t>
      </w:r>
      <w:r w:rsidR="00744F13" w:rsidRPr="00B40C52">
        <w:rPr>
          <w:rFonts w:ascii="Helvetica" w:eastAsia="Times New Roman" w:hAnsi="Helvetica" w:cs="Helvetica"/>
          <w:color w:val="444444"/>
          <w:sz w:val="20"/>
          <w:szCs w:val="20"/>
        </w:rPr>
        <w:t xml:space="preserve"> </w:t>
      </w:r>
      <w:r w:rsidR="0094747D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ЗА ПЕРИОДА 2014-2020 г.”. </w:t>
      </w:r>
    </w:p>
    <w:p w:rsidR="00A1218F" w:rsidRPr="00B40C52" w:rsidRDefault="00A1218F" w:rsidP="00BD6ABB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44444"/>
          <w:sz w:val="20"/>
          <w:szCs w:val="20"/>
          <w:lang w:val="bg-BG"/>
        </w:rPr>
      </w:pPr>
      <w:r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Общата цел на настоящото проектно предложение съответства напълно на Трета цел от ПРСР 2014-2020. Тя е насочена към стимулиране на социално-икономическ</w:t>
      </w:r>
      <w:r w:rsidR="00744F13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ото развитие на селските райони</w:t>
      </w:r>
      <w:r w:rsidR="004A3FF1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. </w:t>
      </w:r>
    </w:p>
    <w:p w:rsidR="00A1218F" w:rsidRDefault="00FD543D" w:rsidP="004D55F4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44444"/>
          <w:sz w:val="20"/>
          <w:szCs w:val="20"/>
          <w:lang w:val="bg-BG"/>
        </w:rPr>
      </w:pPr>
      <w:r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Главната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цел на настоящото проектно предложение </w:t>
      </w:r>
      <w:r w:rsidR="00747DA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е </w:t>
      </w:r>
      <w:r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да ускори  социално – икономическото развитие на община Угърчин, да създаде условия за намаляване на бедността и подобряване на социалното включване и да подобри  качеството на живот на населението в гр. Угърчин и общината посредством осигуряване на достъп до качествена образователна инфраструктура чрез реконструкция, ремонт и обзавеждане на детска градина гр. Угърчин</w:t>
      </w:r>
      <w:r w:rsidR="00747DA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.</w:t>
      </w:r>
    </w:p>
    <w:p w:rsidR="00F03AC9" w:rsidRDefault="00F03AC9" w:rsidP="004D55F4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44444"/>
          <w:sz w:val="20"/>
          <w:szCs w:val="20"/>
          <w:lang w:val="bg-BG"/>
        </w:rPr>
      </w:pPr>
      <w:r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Конкретни цели:</w:t>
      </w:r>
    </w:p>
    <w:p w:rsidR="00F03AC9" w:rsidRDefault="00F03AC9" w:rsidP="004D55F4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44444"/>
          <w:sz w:val="20"/>
          <w:szCs w:val="20"/>
          <w:lang w:val="bg-BG"/>
        </w:rPr>
      </w:pPr>
      <w:r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1. да подобри качеството на предоставяните обществени образователни услуги;</w:t>
      </w:r>
    </w:p>
    <w:p w:rsidR="00F03AC9" w:rsidRDefault="00F03AC9" w:rsidP="004D55F4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44444"/>
          <w:sz w:val="20"/>
          <w:szCs w:val="20"/>
          <w:lang w:val="bg-BG"/>
        </w:rPr>
      </w:pPr>
      <w:r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2. да подобри доходите на населението чрез увеличаване на заетостта и подобряване на условията на труд, посредство задържане на младите хора в общината и намаляване на процесите на обезлюдяване;</w:t>
      </w:r>
    </w:p>
    <w:p w:rsidR="00F03AC9" w:rsidRPr="00B40C52" w:rsidRDefault="00F03AC9" w:rsidP="004D55F4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44444"/>
          <w:sz w:val="20"/>
          <w:szCs w:val="20"/>
          <w:lang w:val="bg-BG"/>
        </w:rPr>
      </w:pPr>
      <w:r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3. да подобри демографската и възрастовата структура на населението и да намали миграционните процеси и обезлюдяването на общината.</w:t>
      </w:r>
    </w:p>
    <w:p w:rsidR="00345095" w:rsidRPr="00B40C52" w:rsidRDefault="00A1218F" w:rsidP="004D55F4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44444"/>
          <w:sz w:val="20"/>
          <w:szCs w:val="20"/>
          <w:lang w:val="bg-BG"/>
        </w:rPr>
      </w:pPr>
      <w:r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Очакваният резултат от </w:t>
      </w:r>
      <w:r w:rsidR="00796951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реализирането на одобрения проект е да се </w:t>
      </w:r>
      <w:r w:rsidR="006B351D" w:rsidRPr="006B351D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ускори  социално – икономическото развитие на община Угърчин, да създаде условия за намаляване на бедността и подобряване на социалното включване и да подобри  качеството на живот на населението в гр. Угърчин и общината посредством осигуряване на достъп до качествена образователна инфраструктура чрез реконструкция, ремонт и обзавеждане на детска градина гр. Угърчин</w:t>
      </w:r>
      <w:r w:rsidR="006B351D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.</w:t>
      </w:r>
      <w:bookmarkStart w:id="0" w:name="_GoBack"/>
      <w:bookmarkEnd w:id="0"/>
    </w:p>
    <w:sectPr w:rsidR="00345095" w:rsidRPr="00B40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3878"/>
    <w:multiLevelType w:val="multilevel"/>
    <w:tmpl w:val="10BAF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530964"/>
    <w:multiLevelType w:val="multilevel"/>
    <w:tmpl w:val="DBBE9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04"/>
    <w:rsid w:val="00006CC1"/>
    <w:rsid w:val="00043434"/>
    <w:rsid w:val="00047CBB"/>
    <w:rsid w:val="000752AF"/>
    <w:rsid w:val="00092F44"/>
    <w:rsid w:val="000A5D6C"/>
    <w:rsid w:val="00181730"/>
    <w:rsid w:val="001844A4"/>
    <w:rsid w:val="001C0883"/>
    <w:rsid w:val="001F6000"/>
    <w:rsid w:val="002A5FBA"/>
    <w:rsid w:val="002B1B9A"/>
    <w:rsid w:val="002B29D9"/>
    <w:rsid w:val="00326AD8"/>
    <w:rsid w:val="00345095"/>
    <w:rsid w:val="003703CE"/>
    <w:rsid w:val="003F2824"/>
    <w:rsid w:val="004102D0"/>
    <w:rsid w:val="00486A67"/>
    <w:rsid w:val="004A3FF1"/>
    <w:rsid w:val="004D55F4"/>
    <w:rsid w:val="004E3326"/>
    <w:rsid w:val="00553836"/>
    <w:rsid w:val="005E511D"/>
    <w:rsid w:val="00635CFF"/>
    <w:rsid w:val="006A0909"/>
    <w:rsid w:val="006B351D"/>
    <w:rsid w:val="006E5607"/>
    <w:rsid w:val="0074309B"/>
    <w:rsid w:val="00744F13"/>
    <w:rsid w:val="00747DAF"/>
    <w:rsid w:val="00796951"/>
    <w:rsid w:val="007D7161"/>
    <w:rsid w:val="00816204"/>
    <w:rsid w:val="00897484"/>
    <w:rsid w:val="008E375E"/>
    <w:rsid w:val="008E7AD2"/>
    <w:rsid w:val="0094747D"/>
    <w:rsid w:val="009E33C2"/>
    <w:rsid w:val="00A05EEF"/>
    <w:rsid w:val="00A1218F"/>
    <w:rsid w:val="00AB1860"/>
    <w:rsid w:val="00B40C52"/>
    <w:rsid w:val="00BC3046"/>
    <w:rsid w:val="00BC44A1"/>
    <w:rsid w:val="00BD556A"/>
    <w:rsid w:val="00BD6ABB"/>
    <w:rsid w:val="00CA1244"/>
    <w:rsid w:val="00D619CC"/>
    <w:rsid w:val="00E309C9"/>
    <w:rsid w:val="00E840D9"/>
    <w:rsid w:val="00E95E4E"/>
    <w:rsid w:val="00F03AC9"/>
    <w:rsid w:val="00FA516B"/>
    <w:rsid w:val="00FB5241"/>
    <w:rsid w:val="00FC4CAB"/>
    <w:rsid w:val="00FD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4325"/>
  <w15:chartTrackingRefBased/>
  <w15:docId w15:val="{689ACB4F-8275-4FE2-96C8-B0950B51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(17) EPR Header"/>
    <w:basedOn w:val="Normal"/>
    <w:link w:val="HeaderChar"/>
    <w:uiPriority w:val="99"/>
    <w:unhideWhenUsed/>
    <w:rsid w:val="003F2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(17) EPR Header Char"/>
    <w:basedOn w:val="DefaultParagraphFont"/>
    <w:link w:val="Header"/>
    <w:uiPriority w:val="99"/>
    <w:rsid w:val="003F2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0129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2857">
              <w:marLeft w:val="0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Dimitrova</dc:creator>
  <cp:keywords/>
  <dc:description/>
  <cp:lastModifiedBy>Rositsa Dimitrova</cp:lastModifiedBy>
  <cp:revision>57</cp:revision>
  <dcterms:created xsi:type="dcterms:W3CDTF">2017-12-14T06:17:00Z</dcterms:created>
  <dcterms:modified xsi:type="dcterms:W3CDTF">2018-02-27T14:43:00Z</dcterms:modified>
</cp:coreProperties>
</file>