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017645" w:rsidRDefault="00A934B9" w:rsidP="005A0540">
      <w:pPr>
        <w:ind w:right="-1080" w:firstLine="720"/>
        <w:jc w:val="both"/>
        <w:rPr>
          <w:b/>
          <w:bCs/>
          <w:sz w:val="28"/>
          <w:lang w:val="ru-RU"/>
        </w:rPr>
      </w:pPr>
      <w:r w:rsidRPr="00017645">
        <w:rPr>
          <w:b/>
          <w:bCs/>
          <w:sz w:val="28"/>
        </w:rPr>
        <w:t xml:space="preserve">                               </w:t>
      </w:r>
      <w:r w:rsidR="00932647" w:rsidRPr="00017645">
        <w:rPr>
          <w:b/>
          <w:bCs/>
          <w:sz w:val="28"/>
          <w:lang w:val="ru-RU"/>
        </w:rPr>
        <w:t xml:space="preserve">     </w:t>
      </w:r>
      <w:r w:rsidRPr="00017645">
        <w:rPr>
          <w:b/>
          <w:bCs/>
          <w:sz w:val="28"/>
        </w:rPr>
        <w:t xml:space="preserve">  </w:t>
      </w:r>
      <w:r w:rsidR="00F700C3">
        <w:rPr>
          <w:b/>
          <w:bCs/>
          <w:sz w:val="28"/>
          <w:lang w:val="en-US"/>
        </w:rPr>
        <w:t xml:space="preserve"> </w:t>
      </w:r>
      <w:r w:rsidRPr="00017645">
        <w:rPr>
          <w:b/>
          <w:bCs/>
          <w:sz w:val="28"/>
        </w:rPr>
        <w:t xml:space="preserve"> № </w:t>
      </w:r>
      <w:r w:rsidR="00C02D58">
        <w:rPr>
          <w:b/>
          <w:bCs/>
          <w:sz w:val="28"/>
          <w:lang w:val="ru-RU"/>
        </w:rPr>
        <w:t>3</w:t>
      </w:r>
      <w:r w:rsidR="00325E3B">
        <w:rPr>
          <w:b/>
          <w:bCs/>
          <w:sz w:val="28"/>
          <w:lang w:val="ru-RU"/>
        </w:rPr>
        <w:t>37</w:t>
      </w:r>
    </w:p>
    <w:p w:rsidR="00A934B9" w:rsidRDefault="00A934B9" w:rsidP="005A0540">
      <w:pPr>
        <w:ind w:right="-1080" w:firstLine="720"/>
        <w:jc w:val="both"/>
        <w:rPr>
          <w:b/>
        </w:rPr>
      </w:pPr>
      <w:r w:rsidRPr="00017645">
        <w:rPr>
          <w:b/>
          <w:bCs/>
        </w:rPr>
        <w:t xml:space="preserve">                                    </w:t>
      </w:r>
      <w:r w:rsidRPr="00017645">
        <w:rPr>
          <w:b/>
        </w:rPr>
        <w:t xml:space="preserve">гр. Угърчин, </w:t>
      </w:r>
      <w:r w:rsidRPr="00017645">
        <w:rPr>
          <w:b/>
          <w:lang w:val="ru-RU"/>
        </w:rPr>
        <w:t xml:space="preserve"> </w:t>
      </w:r>
      <w:r w:rsidR="00325E3B">
        <w:rPr>
          <w:b/>
          <w:lang w:val="ru-RU"/>
        </w:rPr>
        <w:t>24</w:t>
      </w:r>
      <w:r w:rsidRPr="00017645">
        <w:rPr>
          <w:b/>
          <w:lang w:val="ru-RU"/>
        </w:rPr>
        <w:t>.</w:t>
      </w:r>
      <w:r w:rsidR="00C02D58">
        <w:rPr>
          <w:b/>
          <w:lang w:val="ru-RU"/>
        </w:rPr>
        <w:t>0</w:t>
      </w:r>
      <w:r w:rsidR="00325E3B">
        <w:rPr>
          <w:b/>
          <w:lang w:val="ru-RU"/>
        </w:rPr>
        <w:t>9</w:t>
      </w:r>
      <w:r w:rsidRPr="00017645">
        <w:rPr>
          <w:b/>
        </w:rPr>
        <w:t>.20</w:t>
      </w:r>
      <w:r w:rsidR="00C02D58">
        <w:rPr>
          <w:b/>
        </w:rPr>
        <w:t>2</w:t>
      </w:r>
      <w:r w:rsidR="00325E3B">
        <w:rPr>
          <w:b/>
        </w:rPr>
        <w:t>1</w:t>
      </w:r>
      <w:r w:rsidRPr="00017645">
        <w:rPr>
          <w:b/>
        </w:rPr>
        <w:t>г.</w:t>
      </w:r>
    </w:p>
    <w:p w:rsidR="005A0540" w:rsidRPr="00017645" w:rsidRDefault="005A0540" w:rsidP="005A0540">
      <w:pPr>
        <w:ind w:right="-1080" w:firstLine="720"/>
        <w:jc w:val="both"/>
      </w:pPr>
    </w:p>
    <w:p w:rsidR="00FA25FF" w:rsidRDefault="00FA25FF" w:rsidP="00FA25FF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325E3B">
        <w:t>13</w:t>
      </w:r>
      <w:r w:rsidRPr="00546AEF">
        <w:t>.</w:t>
      </w:r>
      <w:r w:rsidR="00325E3B">
        <w:t>09</w:t>
      </w:r>
      <w:r w:rsidRPr="00546AEF">
        <w:t>.20</w:t>
      </w:r>
      <w:r>
        <w:t>2</w:t>
      </w:r>
      <w:r w:rsidR="00325E3B">
        <w:t>1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и търгове с тайно наддаване, на комисия, </w:t>
      </w:r>
      <w:r w:rsidRPr="00546AEF">
        <w:t xml:space="preserve">назначена със Заповед  № </w:t>
      </w:r>
      <w:r w:rsidR="00325E3B">
        <w:t>314</w:t>
      </w:r>
      <w:r w:rsidRPr="00546AEF">
        <w:t>/</w:t>
      </w:r>
      <w:r w:rsidR="00325E3B">
        <w:t>13</w:t>
      </w:r>
      <w:r w:rsidRPr="00546AEF">
        <w:t>.</w:t>
      </w:r>
      <w:r>
        <w:t>0</w:t>
      </w:r>
      <w:r w:rsidR="00325E3B">
        <w:t>9</w:t>
      </w:r>
      <w:r w:rsidRPr="00546AEF">
        <w:t>.20</w:t>
      </w:r>
      <w:r>
        <w:t>2</w:t>
      </w:r>
      <w:r w:rsidR="00325E3B">
        <w:t>1</w:t>
      </w:r>
      <w:r w:rsidRPr="00546AEF">
        <w:t>г.</w:t>
      </w:r>
      <w:r>
        <w:t xml:space="preserve">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A25FF" w:rsidRDefault="00064832" w:rsidP="00445FA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9F32F1" w:rsidRPr="00F23A2E">
        <w:rPr>
          <w:b/>
        </w:rPr>
        <w:t>„</w:t>
      </w:r>
      <w:proofErr w:type="spellStart"/>
      <w:r w:rsidR="00FB6FC1" w:rsidRPr="00F23A2E">
        <w:rPr>
          <w:b/>
        </w:rPr>
        <w:t>Першерон</w:t>
      </w:r>
      <w:proofErr w:type="spellEnd"/>
      <w:r w:rsidR="009F32F1" w:rsidRPr="00F23A2E">
        <w:rPr>
          <w:b/>
        </w:rPr>
        <w:t>”</w:t>
      </w:r>
      <w:r w:rsidR="00296F6D" w:rsidRPr="00F23A2E">
        <w:rPr>
          <w:b/>
          <w:lang w:val="ru-RU"/>
        </w:rPr>
        <w:t xml:space="preserve"> </w:t>
      </w:r>
      <w:r w:rsidR="00296F6D" w:rsidRPr="00F23A2E">
        <w:rPr>
          <w:b/>
        </w:rPr>
        <w:t>ООД</w:t>
      </w:r>
      <w:r w:rsidR="008C5A60">
        <w:t xml:space="preserve">, </w:t>
      </w:r>
      <w:r w:rsidR="009F32F1">
        <w:t>ЕИК</w:t>
      </w:r>
      <w:r w:rsidR="0011551C">
        <w:t xml:space="preserve"> </w:t>
      </w:r>
      <w:r w:rsidR="00296F6D" w:rsidRPr="00296F6D">
        <w:t>204417769</w:t>
      </w:r>
      <w:r w:rsidR="008C5A60" w:rsidRPr="00296F6D">
        <w:t xml:space="preserve">, с управител </w:t>
      </w:r>
      <w:r w:rsidR="00296F6D" w:rsidRPr="00296F6D">
        <w:t>Невян Евтимов Георгиев</w:t>
      </w:r>
      <w:r w:rsidR="008C5A60" w:rsidRPr="00296F6D">
        <w:t>,</w:t>
      </w:r>
      <w:r w:rsidR="008C5A60" w:rsidRPr="00F23A2E">
        <w:rPr>
          <w:color w:val="FF0000"/>
        </w:rPr>
        <w:t xml:space="preserve"> </w:t>
      </w:r>
      <w:r w:rsidR="00386699" w:rsidRPr="00296F6D">
        <w:t xml:space="preserve">седалище и </w:t>
      </w:r>
      <w:r w:rsidR="008C5A60" w:rsidRPr="00296F6D">
        <w:t>адрес</w:t>
      </w:r>
      <w:r w:rsidR="00386699" w:rsidRPr="00296F6D">
        <w:t xml:space="preserve"> на управление</w:t>
      </w:r>
      <w:r w:rsidR="008C5A60" w:rsidRPr="00296F6D">
        <w:t xml:space="preserve">: </w:t>
      </w:r>
      <w:r w:rsidR="0086355E" w:rsidRPr="00296F6D">
        <w:t>гр. Ловеч</w:t>
      </w:r>
      <w:r w:rsidR="00DC0690" w:rsidRPr="00296F6D">
        <w:t xml:space="preserve">, </w:t>
      </w:r>
      <w:r w:rsidR="00296F6D" w:rsidRPr="00296F6D">
        <w:t>акад. „Иван Урумов” №2а,</w:t>
      </w:r>
      <w:r w:rsidR="00F23A2E">
        <w:t xml:space="preserve"> </w:t>
      </w:r>
      <w:r w:rsidR="00FA25FF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FA25FF" w:rsidRPr="00365511">
        <w:t>обявен със Заповед №</w:t>
      </w:r>
      <w:r w:rsidR="00FA25FF" w:rsidRPr="00F23A2E">
        <w:rPr>
          <w:lang w:val="ru-RU"/>
        </w:rPr>
        <w:t>2</w:t>
      </w:r>
      <w:r w:rsidR="00F501BC">
        <w:rPr>
          <w:lang w:val="ru-RU"/>
        </w:rPr>
        <w:t>99</w:t>
      </w:r>
      <w:r w:rsidR="00FA25FF" w:rsidRPr="00365511">
        <w:t>/</w:t>
      </w:r>
      <w:r w:rsidR="00F501BC">
        <w:t>23</w:t>
      </w:r>
      <w:r w:rsidR="00FA25FF" w:rsidRPr="00365511">
        <w:t>.0</w:t>
      </w:r>
      <w:r w:rsidR="00F501BC">
        <w:t>8</w:t>
      </w:r>
      <w:r w:rsidR="00FA25FF" w:rsidRPr="00365511">
        <w:t>.20</w:t>
      </w:r>
      <w:r w:rsidR="00FA25FF">
        <w:t>2</w:t>
      </w:r>
      <w:r w:rsidR="00F501BC">
        <w:t>1</w:t>
      </w:r>
      <w:r w:rsidR="00FA25FF" w:rsidRPr="00365511">
        <w:t>г.,</w:t>
      </w:r>
      <w:r w:rsidR="00FA25FF">
        <w:t xml:space="preserve"> за следните поземлени имоти: </w:t>
      </w:r>
    </w:p>
    <w:p w:rsidR="00FB6FC1" w:rsidRDefault="0011551C" w:rsidP="00441393">
      <w:pPr>
        <w:pStyle w:val="2"/>
        <w:spacing w:after="0" w:line="240" w:lineRule="auto"/>
        <w:ind w:left="0"/>
        <w:jc w:val="both"/>
        <w:rPr>
          <w:lang w:val="ru-RU"/>
        </w:rPr>
      </w:pPr>
      <w:r>
        <w:t xml:space="preserve">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40"/>
        <w:gridCol w:w="960"/>
        <w:gridCol w:w="960"/>
        <w:gridCol w:w="1355"/>
        <w:gridCol w:w="1150"/>
        <w:gridCol w:w="1043"/>
        <w:gridCol w:w="1253"/>
      </w:tblGrid>
      <w:tr w:rsidR="002B725E" w:rsidRPr="002B725E" w:rsidTr="00017645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25E">
              <w:rPr>
                <w:rFonts w:ascii="Arial" w:hAnsi="Arial" w:cs="Arial"/>
                <w:b/>
                <w:sz w:val="20"/>
                <w:szCs w:val="20"/>
              </w:rPr>
              <w:t>Община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FC1" w:rsidRPr="002B725E" w:rsidRDefault="00FB6FC1" w:rsidP="008A0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25E">
              <w:rPr>
                <w:rFonts w:ascii="Arial" w:hAnsi="Arial" w:cs="Arial"/>
                <w:b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25E">
              <w:rPr>
                <w:rFonts w:ascii="Arial" w:hAnsi="Arial" w:cs="Arial"/>
                <w:b/>
                <w:sz w:val="20"/>
                <w:szCs w:val="20"/>
              </w:rPr>
              <w:t>№ 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25E">
              <w:rPr>
                <w:rFonts w:ascii="Arial" w:hAnsi="Arial" w:cs="Arial"/>
                <w:b/>
                <w:sz w:val="20"/>
                <w:szCs w:val="20"/>
              </w:rPr>
              <w:t>Дка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25E">
              <w:rPr>
                <w:rFonts w:ascii="Arial" w:hAnsi="Arial" w:cs="Arial"/>
                <w:b/>
                <w:sz w:val="20"/>
                <w:szCs w:val="20"/>
              </w:rPr>
              <w:t>НТП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25E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725E">
              <w:rPr>
                <w:rFonts w:ascii="Arial" w:hAnsi="Arial" w:cs="Arial"/>
                <w:b/>
                <w:sz w:val="20"/>
                <w:szCs w:val="20"/>
              </w:rPr>
              <w:t>Предл</w:t>
            </w:r>
            <w:proofErr w:type="spellEnd"/>
            <w:r w:rsidRPr="002B725E">
              <w:rPr>
                <w:rFonts w:ascii="Arial" w:hAnsi="Arial" w:cs="Arial"/>
                <w:b/>
                <w:sz w:val="20"/>
                <w:szCs w:val="20"/>
              </w:rPr>
              <w:t>. цена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25E">
              <w:rPr>
                <w:rFonts w:ascii="Arial" w:hAnsi="Arial" w:cs="Arial"/>
                <w:b/>
                <w:sz w:val="20"/>
                <w:szCs w:val="20"/>
              </w:rPr>
              <w:t xml:space="preserve">Общо </w:t>
            </w:r>
          </w:p>
          <w:p w:rsidR="00FB6FC1" w:rsidRPr="002B725E" w:rsidRDefault="00FB6FC1" w:rsidP="008A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25E">
              <w:rPr>
                <w:rFonts w:ascii="Arial" w:hAnsi="Arial" w:cs="Arial"/>
                <w:b/>
                <w:sz w:val="20"/>
                <w:szCs w:val="20"/>
              </w:rPr>
              <w:t>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207002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12.259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9A43C2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257.44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208001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7.028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9A43C2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147.59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209053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9.044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9A43C2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189.92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208026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10.014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9A43C2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210.29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211013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6.01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9A43C2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126.21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211015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3.241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9A43C2" w:rsidP="00C13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68.06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10029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6.071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C13878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127.49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67.28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24.494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C13878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514.37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67.29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20.02</w:t>
            </w:r>
            <w:r w:rsidR="00C13878" w:rsidRPr="002B72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F32009" w:rsidP="009A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A43C2" w:rsidRPr="002B725E">
              <w:rPr>
                <w:rFonts w:ascii="Arial" w:hAnsi="Arial" w:cs="Arial"/>
                <w:sz w:val="20"/>
                <w:szCs w:val="20"/>
              </w:rPr>
              <w:t>1</w:t>
            </w: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C13878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420.42 лв.</w:t>
            </w:r>
          </w:p>
        </w:tc>
      </w:tr>
      <w:tr w:rsidR="002B725E" w:rsidRPr="002B725E" w:rsidTr="00454D5F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67.87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6.728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9" w:rsidRPr="002B725E" w:rsidRDefault="00F32009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9A43C2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F32009" w:rsidRPr="002B725E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="00F32009" w:rsidRPr="002B72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09" w:rsidRPr="002B725E" w:rsidRDefault="00C13878" w:rsidP="00F3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25E">
              <w:rPr>
                <w:rFonts w:ascii="Arial" w:hAnsi="Arial" w:cs="Arial"/>
                <w:sz w:val="20"/>
                <w:szCs w:val="20"/>
              </w:rPr>
              <w:t>141.29 лв.</w:t>
            </w:r>
          </w:p>
        </w:tc>
      </w:tr>
    </w:tbl>
    <w:p w:rsidR="00FB6FC1" w:rsidRPr="002B725E" w:rsidRDefault="00FB6FC1" w:rsidP="00441393">
      <w:pPr>
        <w:pStyle w:val="2"/>
        <w:spacing w:after="0" w:line="240" w:lineRule="auto"/>
        <w:ind w:left="0"/>
        <w:jc w:val="both"/>
        <w:rPr>
          <w:lang w:val="ru-RU"/>
        </w:rPr>
      </w:pPr>
    </w:p>
    <w:p w:rsidR="00A934B9" w:rsidRPr="004463FC" w:rsidRDefault="00AD39EE" w:rsidP="00441393">
      <w:pPr>
        <w:pStyle w:val="2"/>
        <w:spacing w:after="0" w:line="240" w:lineRule="auto"/>
        <w:ind w:left="0"/>
        <w:jc w:val="both"/>
        <w:rPr>
          <w:b/>
        </w:rPr>
      </w:pPr>
      <w:r w:rsidRPr="00E82C6B">
        <w:rPr>
          <w:lang w:val="ru-RU"/>
        </w:rPr>
        <w:t xml:space="preserve">  </w:t>
      </w:r>
      <w:r w:rsidR="00A934B9">
        <w:t xml:space="preserve"> </w:t>
      </w:r>
      <w:r w:rsidR="004463FC">
        <w:t>Общата г</w:t>
      </w:r>
      <w:r w:rsidR="00A934B9">
        <w:t>одишната наемна цена</w:t>
      </w:r>
      <w:r w:rsidR="004463FC">
        <w:t xml:space="preserve">, в размер на </w:t>
      </w:r>
      <w:r w:rsidR="00C13878">
        <w:rPr>
          <w:b/>
          <w:lang w:val="ru-RU"/>
        </w:rPr>
        <w:t>2 203</w:t>
      </w:r>
      <w:r w:rsidR="001D3488" w:rsidRPr="00E51E3C">
        <w:rPr>
          <w:b/>
          <w:lang w:val="ru-RU"/>
        </w:rPr>
        <w:t>.</w:t>
      </w:r>
      <w:r w:rsidR="00C13878">
        <w:rPr>
          <w:b/>
          <w:lang w:val="ru-RU"/>
        </w:rPr>
        <w:t>08</w:t>
      </w:r>
      <w:r w:rsidR="004463FC" w:rsidRPr="00E51E3C">
        <w:rPr>
          <w:b/>
        </w:rPr>
        <w:t xml:space="preserve"> лв. </w:t>
      </w:r>
      <w:r w:rsidR="004463FC">
        <w:rPr>
          <w:b/>
        </w:rPr>
        <w:t>/</w:t>
      </w:r>
      <w:r w:rsidR="00C13878">
        <w:rPr>
          <w:b/>
        </w:rPr>
        <w:t>две</w:t>
      </w:r>
      <w:r w:rsidR="00E51E3C">
        <w:rPr>
          <w:b/>
        </w:rPr>
        <w:t xml:space="preserve"> хиляди </w:t>
      </w:r>
      <w:r w:rsidR="00C13878">
        <w:rPr>
          <w:b/>
        </w:rPr>
        <w:t xml:space="preserve">двеста и три </w:t>
      </w:r>
      <w:r w:rsidR="00E51E3C">
        <w:rPr>
          <w:b/>
        </w:rPr>
        <w:t xml:space="preserve">лева </w:t>
      </w:r>
      <w:r w:rsidR="00275604">
        <w:rPr>
          <w:b/>
        </w:rPr>
        <w:t xml:space="preserve">и </w:t>
      </w:r>
      <w:r w:rsidR="00C13878">
        <w:rPr>
          <w:b/>
        </w:rPr>
        <w:t>08</w:t>
      </w:r>
      <w:r w:rsidR="004463FC">
        <w:rPr>
          <w:b/>
        </w:rPr>
        <w:t xml:space="preserve"> ст./</w:t>
      </w:r>
      <w:r w:rsidR="004463FC">
        <w:t xml:space="preserve"> за стопанс</w:t>
      </w:r>
      <w:r w:rsidR="00A934B9">
        <w:t>ката 20</w:t>
      </w:r>
      <w:r w:rsidR="00C13878">
        <w:t>21</w:t>
      </w:r>
      <w:r w:rsidR="00A934B9">
        <w:t>/20</w:t>
      </w:r>
      <w:r w:rsidR="00B87B86">
        <w:t>2</w:t>
      </w:r>
      <w:r w:rsidR="00C13878">
        <w:t>2</w:t>
      </w:r>
      <w:r w:rsidR="00A934B9">
        <w:t xml:space="preserve"> следва да се внесе при сключване на договора. </w:t>
      </w:r>
    </w:p>
    <w:p w:rsidR="00FB0545" w:rsidRDefault="00FB0545" w:rsidP="00A934B9">
      <w:pPr>
        <w:ind w:right="-235"/>
        <w:jc w:val="both"/>
        <w:rPr>
          <w:color w:val="C0504D"/>
        </w:rPr>
      </w:pPr>
    </w:p>
    <w:p w:rsidR="008354AE" w:rsidRPr="008354AE" w:rsidRDefault="00AD39EE" w:rsidP="008354AE">
      <w:pPr>
        <w:ind w:right="-108"/>
        <w:jc w:val="both"/>
      </w:pPr>
      <w:r w:rsidRPr="008F5EFD">
        <w:rPr>
          <w:b/>
        </w:rPr>
        <w:t>2.</w:t>
      </w:r>
      <w:r w:rsidR="008354AE" w:rsidRPr="008354AE">
        <w:t xml:space="preserve"> На основание чл.60, ал.1, </w:t>
      </w:r>
      <w:proofErr w:type="spellStart"/>
      <w:r w:rsidR="008354AE" w:rsidRPr="008354AE">
        <w:t>предл</w:t>
      </w:r>
      <w:proofErr w:type="spellEnd"/>
      <w:r w:rsidR="008354AE" w:rsidRPr="008354AE">
        <w:t>. четвърто от АПК, с оглед на факта,</w:t>
      </w:r>
      <w:r w:rsidR="008354AE" w:rsidRPr="008354AE">
        <w:rPr>
          <w:rFonts w:eastAsia="Calibri"/>
          <w:color w:val="000000"/>
          <w:shd w:val="clear" w:color="auto" w:fill="FEFEFE"/>
          <w:lang w:eastAsia="en-US"/>
        </w:rPr>
        <w:t xml:space="preserve"> че от закъснението на изпълнението може да последва значителна или трудно поправима вреда, </w:t>
      </w:r>
      <w:r w:rsidR="008354AE" w:rsidRPr="008354AE">
        <w:t xml:space="preserve">допускам предварително изпълнение на настоящата заповед. </w:t>
      </w:r>
    </w:p>
    <w:p w:rsidR="008354AE" w:rsidRDefault="008354AE" w:rsidP="008354AE">
      <w:pPr>
        <w:ind w:right="-235"/>
        <w:jc w:val="both"/>
        <w:rPr>
          <w:rFonts w:eastAsia="Calibri"/>
        </w:rPr>
      </w:pPr>
    </w:p>
    <w:p w:rsidR="008354AE" w:rsidRPr="008354AE" w:rsidRDefault="008354AE" w:rsidP="008354AE">
      <w:pPr>
        <w:ind w:right="-316"/>
        <w:jc w:val="both"/>
        <w:rPr>
          <w:rFonts w:eastAsia="Calibri"/>
          <w:lang w:eastAsia="en-US"/>
        </w:rPr>
      </w:pPr>
      <w:r w:rsidRPr="008354AE">
        <w:rPr>
          <w:rFonts w:eastAsia="Calibri"/>
          <w:lang w:eastAsia="en-US"/>
        </w:rPr>
        <w:t xml:space="preserve">Заповедта да се връчи на участника в търга. </w:t>
      </w:r>
    </w:p>
    <w:p w:rsidR="008354AE" w:rsidRPr="008354AE" w:rsidRDefault="008354AE" w:rsidP="008354AE">
      <w:pPr>
        <w:ind w:right="-316"/>
        <w:jc w:val="both"/>
        <w:rPr>
          <w:rFonts w:eastAsia="Calibri"/>
          <w:lang w:eastAsia="en-US"/>
        </w:rPr>
      </w:pPr>
      <w:r w:rsidRPr="008354AE">
        <w:rPr>
          <w:rFonts w:eastAsia="Calibri"/>
          <w:lang w:eastAsia="en-US"/>
        </w:rPr>
        <w:lastRenderedPageBreak/>
        <w:t xml:space="preserve">Заповедта подлежи на обжалване в </w:t>
      </w:r>
      <w:r w:rsidRPr="008354AE">
        <w:rPr>
          <w:rFonts w:eastAsia="Calibri"/>
          <w:lang w:val="ru-RU" w:eastAsia="en-US"/>
        </w:rPr>
        <w:t>14</w:t>
      </w:r>
      <w:r w:rsidRPr="008354AE">
        <w:rPr>
          <w:rFonts w:eastAsia="Calibri"/>
          <w:lang w:eastAsia="en-US"/>
        </w:rPr>
        <w:t>-дневен срок от връчването й, по реда на АПК, а</w:t>
      </w:r>
      <w:r w:rsidRPr="008354AE">
        <w:rPr>
          <w:rFonts w:eastAsia="Calibri"/>
          <w:color w:val="000000"/>
          <w:shd w:val="clear" w:color="auto" w:fill="FEFEFE"/>
          <w:lang w:eastAsia="en-US"/>
        </w:rPr>
        <w:t xml:space="preserve"> Разпореждането, с което се допуска предварителното изпълнение, може да се обжалва чрез административния орган пред съда в тридневен срок от съобщаването му, независимо дали административният акт е бил оспорен.</w:t>
      </w:r>
      <w:r w:rsidRPr="008354AE">
        <w:rPr>
          <w:rFonts w:eastAsia="Calibri"/>
          <w:lang w:eastAsia="en-US"/>
        </w:rPr>
        <w:t xml:space="preserve">  </w:t>
      </w:r>
    </w:p>
    <w:p w:rsidR="008354AE" w:rsidRPr="008354AE" w:rsidRDefault="008354AE" w:rsidP="008354AE">
      <w:pPr>
        <w:ind w:right="-316"/>
        <w:jc w:val="both"/>
        <w:rPr>
          <w:rFonts w:eastAsia="Calibri"/>
          <w:lang w:eastAsia="en-US"/>
        </w:rPr>
      </w:pPr>
      <w:r w:rsidRPr="008354AE">
        <w:rPr>
          <w:rFonts w:eastAsia="Calibri"/>
          <w:lang w:eastAsia="en-US"/>
        </w:rPr>
        <w:t xml:space="preserve">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354AE" w:rsidRDefault="008354AE" w:rsidP="008354AE">
      <w:pPr>
        <w:ind w:right="-316"/>
        <w:jc w:val="both"/>
        <w:rPr>
          <w:rFonts w:eastAsia="Calibri"/>
          <w:lang w:eastAsia="en-US"/>
        </w:rPr>
      </w:pPr>
    </w:p>
    <w:p w:rsidR="000F2B2B" w:rsidRDefault="000F2B2B" w:rsidP="008354AE">
      <w:pPr>
        <w:ind w:right="-316"/>
        <w:jc w:val="both"/>
        <w:rPr>
          <w:rFonts w:eastAsia="Calibri"/>
          <w:lang w:eastAsia="en-US"/>
        </w:rPr>
      </w:pPr>
    </w:p>
    <w:p w:rsidR="000F2B2B" w:rsidRDefault="000F2B2B" w:rsidP="008354AE">
      <w:pPr>
        <w:ind w:right="-316"/>
        <w:jc w:val="both"/>
        <w:rPr>
          <w:rFonts w:eastAsia="Calibri"/>
          <w:lang w:eastAsia="en-US"/>
        </w:rPr>
      </w:pPr>
    </w:p>
    <w:p w:rsidR="000F2B2B" w:rsidRDefault="000F2B2B" w:rsidP="008354AE">
      <w:pPr>
        <w:ind w:right="-316"/>
        <w:jc w:val="both"/>
        <w:rPr>
          <w:rFonts w:eastAsia="Calibri"/>
          <w:lang w:eastAsia="en-US"/>
        </w:rPr>
      </w:pPr>
    </w:p>
    <w:p w:rsidR="000F2B2B" w:rsidRPr="008354AE" w:rsidRDefault="000F2B2B" w:rsidP="008354AE">
      <w:pPr>
        <w:ind w:right="-316"/>
        <w:jc w:val="both"/>
        <w:rPr>
          <w:rFonts w:eastAsia="Calibri"/>
          <w:lang w:eastAsia="en-US"/>
        </w:rPr>
      </w:pPr>
    </w:p>
    <w:p w:rsidR="008354AE" w:rsidRPr="008354AE" w:rsidRDefault="008354AE" w:rsidP="008354AE">
      <w:pPr>
        <w:spacing w:after="200"/>
        <w:jc w:val="both"/>
        <w:rPr>
          <w:rFonts w:eastAsia="Calibri"/>
          <w:b/>
          <w:lang w:val="en-US" w:eastAsia="en-US"/>
        </w:rPr>
      </w:pPr>
      <w:r w:rsidRPr="008354AE">
        <w:rPr>
          <w:rFonts w:eastAsia="Calibri"/>
          <w:b/>
          <w:lang w:eastAsia="en-US"/>
        </w:rPr>
        <w:t>СТАНИМИР ПЕТКОВ</w:t>
      </w:r>
      <w:r w:rsidRPr="008354AE">
        <w:rPr>
          <w:rFonts w:eastAsia="Calibri"/>
          <w:b/>
          <w:lang w:val="en-US" w:eastAsia="en-US"/>
        </w:rPr>
        <w:t xml:space="preserve"> </w:t>
      </w:r>
      <w:r w:rsidRPr="008354AE">
        <w:rPr>
          <w:rFonts w:eastAsia="Calibri"/>
          <w:b/>
          <w:lang w:eastAsia="en-US"/>
        </w:rPr>
        <w:t xml:space="preserve">   </w:t>
      </w:r>
      <w:r w:rsidR="00D5288B">
        <w:rPr>
          <w:rFonts w:eastAsia="Calibri"/>
          <w:b/>
          <w:lang w:eastAsia="en-US"/>
        </w:rPr>
        <w:t>/п</w:t>
      </w:r>
      <w:bookmarkStart w:id="0" w:name="_GoBack"/>
      <w:bookmarkEnd w:id="0"/>
      <w:r w:rsidR="00D5288B">
        <w:rPr>
          <w:rFonts w:eastAsia="Calibri"/>
          <w:b/>
          <w:lang w:eastAsia="en-US"/>
        </w:rPr>
        <w:t>/</w:t>
      </w:r>
      <w:r w:rsidRPr="008354AE">
        <w:rPr>
          <w:rFonts w:eastAsia="Calibri"/>
          <w:b/>
          <w:lang w:val="en-US" w:eastAsia="en-US"/>
        </w:rPr>
        <w:t xml:space="preserve"> </w:t>
      </w:r>
    </w:p>
    <w:p w:rsidR="008354AE" w:rsidRPr="008354AE" w:rsidRDefault="008354AE" w:rsidP="008354AE">
      <w:pPr>
        <w:spacing w:after="200"/>
        <w:jc w:val="both"/>
        <w:rPr>
          <w:rFonts w:eastAsia="Calibri"/>
          <w:i/>
          <w:lang w:eastAsia="en-US"/>
        </w:rPr>
      </w:pPr>
      <w:r w:rsidRPr="008354AE">
        <w:rPr>
          <w:rFonts w:eastAsia="Calibri"/>
          <w:i/>
          <w:lang w:eastAsia="en-US"/>
        </w:rPr>
        <w:t>Кмет на Община Угърчин</w:t>
      </w:r>
    </w:p>
    <w:p w:rsidR="00A934B9" w:rsidRDefault="00AD39EE" w:rsidP="008354AE">
      <w:pPr>
        <w:ind w:right="-235"/>
        <w:jc w:val="both"/>
      </w:pPr>
      <w:r>
        <w:rPr>
          <w:color w:val="FF0000"/>
        </w:rPr>
        <w:t xml:space="preserve">           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17645"/>
    <w:rsid w:val="00061932"/>
    <w:rsid w:val="00064832"/>
    <w:rsid w:val="00065204"/>
    <w:rsid w:val="000711FA"/>
    <w:rsid w:val="000717C3"/>
    <w:rsid w:val="00093B6A"/>
    <w:rsid w:val="000B0C1C"/>
    <w:rsid w:val="000E1E80"/>
    <w:rsid w:val="000F2B2B"/>
    <w:rsid w:val="001117F3"/>
    <w:rsid w:val="00112451"/>
    <w:rsid w:val="0011551C"/>
    <w:rsid w:val="00117C03"/>
    <w:rsid w:val="00120A96"/>
    <w:rsid w:val="001250AA"/>
    <w:rsid w:val="00126BD3"/>
    <w:rsid w:val="00130BCB"/>
    <w:rsid w:val="00142006"/>
    <w:rsid w:val="0015215D"/>
    <w:rsid w:val="001710FB"/>
    <w:rsid w:val="00184933"/>
    <w:rsid w:val="001A0E4D"/>
    <w:rsid w:val="001C2CDD"/>
    <w:rsid w:val="001C532B"/>
    <w:rsid w:val="001D0D26"/>
    <w:rsid w:val="001D3488"/>
    <w:rsid w:val="001E1DB1"/>
    <w:rsid w:val="001E6A82"/>
    <w:rsid w:val="00200B18"/>
    <w:rsid w:val="002318CD"/>
    <w:rsid w:val="00232567"/>
    <w:rsid w:val="00240DB9"/>
    <w:rsid w:val="002618D8"/>
    <w:rsid w:val="00275604"/>
    <w:rsid w:val="0028525F"/>
    <w:rsid w:val="00296F6D"/>
    <w:rsid w:val="002A3FC5"/>
    <w:rsid w:val="002B51DA"/>
    <w:rsid w:val="002B725E"/>
    <w:rsid w:val="002F26C9"/>
    <w:rsid w:val="002F53F0"/>
    <w:rsid w:val="002F6221"/>
    <w:rsid w:val="00302859"/>
    <w:rsid w:val="00302D3B"/>
    <w:rsid w:val="00325E3B"/>
    <w:rsid w:val="00354BA5"/>
    <w:rsid w:val="00372926"/>
    <w:rsid w:val="00386699"/>
    <w:rsid w:val="003C3E88"/>
    <w:rsid w:val="003E4570"/>
    <w:rsid w:val="00410D16"/>
    <w:rsid w:val="00411F65"/>
    <w:rsid w:val="00431272"/>
    <w:rsid w:val="00441393"/>
    <w:rsid w:val="00443FE6"/>
    <w:rsid w:val="004463FC"/>
    <w:rsid w:val="00470F64"/>
    <w:rsid w:val="00475083"/>
    <w:rsid w:val="004B1DF3"/>
    <w:rsid w:val="004B3158"/>
    <w:rsid w:val="004C4930"/>
    <w:rsid w:val="004D5487"/>
    <w:rsid w:val="004D7287"/>
    <w:rsid w:val="004E206C"/>
    <w:rsid w:val="004E7491"/>
    <w:rsid w:val="00507CFA"/>
    <w:rsid w:val="00513DE1"/>
    <w:rsid w:val="00544C01"/>
    <w:rsid w:val="00551411"/>
    <w:rsid w:val="00553432"/>
    <w:rsid w:val="0055754B"/>
    <w:rsid w:val="00577E52"/>
    <w:rsid w:val="00581FA9"/>
    <w:rsid w:val="00590B75"/>
    <w:rsid w:val="005A0540"/>
    <w:rsid w:val="005C7120"/>
    <w:rsid w:val="005F49BE"/>
    <w:rsid w:val="00616857"/>
    <w:rsid w:val="00616D69"/>
    <w:rsid w:val="00626F54"/>
    <w:rsid w:val="00630933"/>
    <w:rsid w:val="00637A53"/>
    <w:rsid w:val="006463D7"/>
    <w:rsid w:val="0066059A"/>
    <w:rsid w:val="00692D66"/>
    <w:rsid w:val="006A017F"/>
    <w:rsid w:val="006A17B8"/>
    <w:rsid w:val="006B7581"/>
    <w:rsid w:val="00726F3C"/>
    <w:rsid w:val="00727D32"/>
    <w:rsid w:val="00742310"/>
    <w:rsid w:val="00783598"/>
    <w:rsid w:val="00796334"/>
    <w:rsid w:val="007E0675"/>
    <w:rsid w:val="007F624C"/>
    <w:rsid w:val="00803EB7"/>
    <w:rsid w:val="008316B9"/>
    <w:rsid w:val="00832E8B"/>
    <w:rsid w:val="008354AE"/>
    <w:rsid w:val="00836F1B"/>
    <w:rsid w:val="00843FFE"/>
    <w:rsid w:val="00845917"/>
    <w:rsid w:val="00860BF9"/>
    <w:rsid w:val="0086355E"/>
    <w:rsid w:val="00877C7E"/>
    <w:rsid w:val="008832B5"/>
    <w:rsid w:val="008855CB"/>
    <w:rsid w:val="0088758F"/>
    <w:rsid w:val="008948AA"/>
    <w:rsid w:val="008B75CA"/>
    <w:rsid w:val="008C5A60"/>
    <w:rsid w:val="008D3497"/>
    <w:rsid w:val="008D6278"/>
    <w:rsid w:val="008F03C4"/>
    <w:rsid w:val="00924F9A"/>
    <w:rsid w:val="00932647"/>
    <w:rsid w:val="00981BB9"/>
    <w:rsid w:val="00991577"/>
    <w:rsid w:val="009A43C2"/>
    <w:rsid w:val="009A5A80"/>
    <w:rsid w:val="009B24FC"/>
    <w:rsid w:val="009B373D"/>
    <w:rsid w:val="009C43CD"/>
    <w:rsid w:val="009C6B73"/>
    <w:rsid w:val="009D3BCF"/>
    <w:rsid w:val="009F32F1"/>
    <w:rsid w:val="009F628F"/>
    <w:rsid w:val="00A172D3"/>
    <w:rsid w:val="00A4159B"/>
    <w:rsid w:val="00A431D2"/>
    <w:rsid w:val="00A62567"/>
    <w:rsid w:val="00A6461B"/>
    <w:rsid w:val="00A73630"/>
    <w:rsid w:val="00A934B9"/>
    <w:rsid w:val="00A95E34"/>
    <w:rsid w:val="00A969AD"/>
    <w:rsid w:val="00A96EF9"/>
    <w:rsid w:val="00AA1848"/>
    <w:rsid w:val="00AA32FD"/>
    <w:rsid w:val="00AA6109"/>
    <w:rsid w:val="00AC6EE4"/>
    <w:rsid w:val="00AD39EE"/>
    <w:rsid w:val="00AD4FB8"/>
    <w:rsid w:val="00AE5B1B"/>
    <w:rsid w:val="00B3298B"/>
    <w:rsid w:val="00B64E2D"/>
    <w:rsid w:val="00B87B86"/>
    <w:rsid w:val="00BC2CA1"/>
    <w:rsid w:val="00BD1FF5"/>
    <w:rsid w:val="00BF44EA"/>
    <w:rsid w:val="00C02D58"/>
    <w:rsid w:val="00C13878"/>
    <w:rsid w:val="00C368DC"/>
    <w:rsid w:val="00C469CE"/>
    <w:rsid w:val="00C47CAF"/>
    <w:rsid w:val="00C61442"/>
    <w:rsid w:val="00C800E3"/>
    <w:rsid w:val="00C876B0"/>
    <w:rsid w:val="00C936A8"/>
    <w:rsid w:val="00CA68A3"/>
    <w:rsid w:val="00CA730F"/>
    <w:rsid w:val="00CC02A8"/>
    <w:rsid w:val="00CC3775"/>
    <w:rsid w:val="00CD61BF"/>
    <w:rsid w:val="00CF18DC"/>
    <w:rsid w:val="00CF4B6D"/>
    <w:rsid w:val="00CF630A"/>
    <w:rsid w:val="00D11987"/>
    <w:rsid w:val="00D21519"/>
    <w:rsid w:val="00D37750"/>
    <w:rsid w:val="00D42E9A"/>
    <w:rsid w:val="00D44C15"/>
    <w:rsid w:val="00D5288B"/>
    <w:rsid w:val="00D7104B"/>
    <w:rsid w:val="00D77970"/>
    <w:rsid w:val="00D855C6"/>
    <w:rsid w:val="00D93151"/>
    <w:rsid w:val="00D940D1"/>
    <w:rsid w:val="00DB44D2"/>
    <w:rsid w:val="00DC0690"/>
    <w:rsid w:val="00DD7D84"/>
    <w:rsid w:val="00DE7174"/>
    <w:rsid w:val="00DF4398"/>
    <w:rsid w:val="00E042FA"/>
    <w:rsid w:val="00E51E3C"/>
    <w:rsid w:val="00E82C6B"/>
    <w:rsid w:val="00EE1E3C"/>
    <w:rsid w:val="00F073B2"/>
    <w:rsid w:val="00F23A2E"/>
    <w:rsid w:val="00F30F58"/>
    <w:rsid w:val="00F32009"/>
    <w:rsid w:val="00F501BC"/>
    <w:rsid w:val="00F53003"/>
    <w:rsid w:val="00F67182"/>
    <w:rsid w:val="00F700C3"/>
    <w:rsid w:val="00F91339"/>
    <w:rsid w:val="00FA25FF"/>
    <w:rsid w:val="00FB0545"/>
    <w:rsid w:val="00FB6FC1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15ED3"/>
  <w15:docId w15:val="{CBE3DEF3-2DB7-43D2-9B2E-29CD117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E388-3588-4760-A08C-35EFF74E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3</cp:revision>
  <cp:lastPrinted>2021-09-27T08:00:00Z</cp:lastPrinted>
  <dcterms:created xsi:type="dcterms:W3CDTF">2021-09-27T08:14:00Z</dcterms:created>
  <dcterms:modified xsi:type="dcterms:W3CDTF">2021-09-27T08:16:00Z</dcterms:modified>
</cp:coreProperties>
</file>