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C" w:rsidRPr="00857E4C" w:rsidRDefault="00857E4C" w:rsidP="00857E4C">
      <w:pPr>
        <w:jc w:val="center"/>
        <w:rPr>
          <w:b/>
        </w:rPr>
      </w:pPr>
      <w:r w:rsidRPr="00857E4C">
        <w:rPr>
          <w:b/>
          <w:lang w:val="bg-BG"/>
        </w:rPr>
        <w:t>Списък на категориите информация, подлежаща на публикуване в интернет за сферата на дейност на администрацията на Община Угърчин, и форматите, в които е достъпна</w:t>
      </w:r>
    </w:p>
    <w:tbl>
      <w:tblPr>
        <w:tblpPr w:leftFromText="180" w:rightFromText="180" w:vertAnchor="page" w:horzAnchor="margin" w:tblpX="8" w:tblpY="2266"/>
        <w:tblW w:w="14601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4536"/>
        <w:gridCol w:w="1134"/>
      </w:tblGrid>
      <w:tr w:rsidR="00857E4C" w:rsidRPr="00857E4C" w:rsidTr="00857E4C">
        <w:trPr>
          <w:trHeight w:hRule="exact" w:val="7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b/>
                <w:lang w:val="bg-BG"/>
              </w:rPr>
            </w:pPr>
            <w:r w:rsidRPr="00857E4C">
              <w:rPr>
                <w:b/>
                <w:lang w:val="bg-BG"/>
              </w:rPr>
              <w:t>№ по</w:t>
            </w:r>
          </w:p>
          <w:p w:rsidR="00857E4C" w:rsidRPr="00857E4C" w:rsidRDefault="00857E4C" w:rsidP="00857E4C">
            <w:pPr>
              <w:jc w:val="center"/>
              <w:rPr>
                <w:b/>
                <w:lang w:val="bg-BG"/>
              </w:rPr>
            </w:pPr>
            <w:r w:rsidRPr="00857E4C">
              <w:rPr>
                <w:b/>
                <w:lang w:val="bg-BG"/>
              </w:rPr>
              <w:t>ред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b/>
                <w:lang w:val="bg-BG"/>
              </w:rPr>
            </w:pPr>
            <w:r w:rsidRPr="00857E4C">
              <w:rPr>
                <w:b/>
                <w:lang w:val="bg-BG"/>
              </w:rPr>
              <w:t>КАТЕГОРИЯ ИНФОРМАЦИЯ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b/>
                <w:lang w:val="bg-BG"/>
              </w:rPr>
            </w:pPr>
            <w:r w:rsidRPr="00857E4C">
              <w:rPr>
                <w:b/>
                <w:lang w:val="bg-BG"/>
              </w:rPr>
              <w:t>АДРЕС В 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b/>
                <w:lang w:val="bg-BG"/>
              </w:rPr>
            </w:pPr>
            <w:r w:rsidRPr="00857E4C">
              <w:rPr>
                <w:b/>
                <w:lang w:val="bg-BG"/>
              </w:rPr>
              <w:t>ФОРМАТ</w:t>
            </w:r>
          </w:p>
        </w:tc>
      </w:tr>
      <w:tr w:rsidR="00857E4C" w:rsidRPr="00857E4C" w:rsidTr="00857E4C">
        <w:trPr>
          <w:trHeight w:hRule="exact" w:val="19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Описание на правомощията на Кмета на Община Угърчин и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данни за организацията, функциите и отговорностите на</w:t>
            </w:r>
          </w:p>
          <w:p w:rsidR="00857E4C" w:rsidRPr="00857E4C" w:rsidRDefault="00857E4C" w:rsidP="00857E4C">
            <w:r w:rsidRPr="00857E4C">
              <w:rPr>
                <w:lang w:val="bg-BG"/>
              </w:rPr>
              <w:t>ръководената от него община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6" w:history="1">
              <w:r w:rsidR="00857E4C" w:rsidRPr="00857E4C">
                <w:rPr>
                  <w:rStyle w:val="a6"/>
                </w:rPr>
                <w:t>http://ugarchin.bg/subsection-3-content.html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7" w:history="1">
              <w:r w:rsidR="00857E4C" w:rsidRPr="00857E4C">
                <w:rPr>
                  <w:rStyle w:val="a6"/>
                  <w:lang w:val="bg-BG"/>
                </w:rPr>
                <w:t>http://ugarchin.bg/subsection-6-content.html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8" w:history="1">
              <w:r w:rsidR="00857E4C" w:rsidRPr="00857E4C">
                <w:rPr>
                  <w:rStyle w:val="a6"/>
                  <w:lang w:val="bg-BG"/>
                </w:rPr>
                <w:t>http://ugarchin.bg/subsection-38-content.html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9" w:history="1">
              <w:r w:rsidR="00857E4C" w:rsidRPr="00857E4C">
                <w:rPr>
                  <w:rStyle w:val="a6"/>
                  <w:lang w:val="bg-BG"/>
                </w:rPr>
                <w:t>http://ugarchin.bg/subsection-39-content.html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html</w:t>
            </w:r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t>xls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docx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  <w:p w:rsidR="00857E4C" w:rsidRPr="00857E4C" w:rsidRDefault="00857E4C" w:rsidP="00857E4C"/>
        </w:tc>
      </w:tr>
      <w:tr w:rsidR="00857E4C" w:rsidRPr="00857E4C" w:rsidTr="00857E4C">
        <w:trPr>
          <w:trHeight w:val="294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Списък на издадените актове в изпълнение на правомощията на Кмета и текстовете на издадените от органа нормативни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и общи административни актове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10" w:history="1">
              <w:r w:rsidR="00857E4C" w:rsidRPr="00857E4C">
                <w:rPr>
                  <w:rStyle w:val="a6"/>
                  <w:lang w:val="bg-BG"/>
                </w:rPr>
                <w:t>http://ugarchin.bg/subsection-101-content.html</w:t>
              </w:r>
            </w:hyperlink>
            <w:r w:rsidR="00857E4C" w:rsidRPr="00857E4C">
              <w:rPr>
                <w:lang w:val="bg-BG"/>
              </w:rPr>
              <w:t xml:space="preserve"> </w:t>
            </w:r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11" w:history="1">
              <w:r w:rsidR="00857E4C" w:rsidRPr="00857E4C">
                <w:rPr>
                  <w:rStyle w:val="a6"/>
                  <w:lang w:val="bg-BG"/>
                </w:rPr>
                <w:t>http://ugarchin.bg/subsection-40-content.html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12" w:history="1">
              <w:r w:rsidR="00857E4C" w:rsidRPr="00857E4C">
                <w:rPr>
                  <w:rStyle w:val="a6"/>
                  <w:lang w:val="bg-BG"/>
                </w:rPr>
                <w:t>http://ugarchin.bg/subsection-55-content.html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13" w:history="1">
              <w:r w:rsidR="00857E4C" w:rsidRPr="00857E4C">
                <w:rPr>
                  <w:rStyle w:val="a6"/>
                  <w:lang w:val="bg-BG"/>
                </w:rPr>
                <w:t>http://ugarchin.bg/subsection-46-content.html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html</w:t>
            </w:r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t>xls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docx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</w:tr>
      <w:tr w:rsidR="00857E4C" w:rsidRPr="00857E4C" w:rsidTr="00857E4C">
        <w:trPr>
          <w:trHeight w:val="16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Описание на информационните масиви и ресурси, използвани</w:t>
            </w:r>
          </w:p>
          <w:p w:rsidR="00857E4C" w:rsidRPr="00857E4C" w:rsidRDefault="00857E4C" w:rsidP="00857E4C">
            <w:r w:rsidRPr="00857E4C">
              <w:rPr>
                <w:lang w:val="bg-BG"/>
              </w:rPr>
              <w:t>от Община Угърчин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14" w:history="1">
              <w:r w:rsidR="00857E4C" w:rsidRPr="00857E4C">
                <w:rPr>
                  <w:rStyle w:val="a6"/>
                </w:rPr>
                <w:t>https://auslugi.com/public/home/ugarchin/index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15" w:history="1">
              <w:r w:rsidR="00857E4C" w:rsidRPr="00857E4C">
                <w:rPr>
                  <w:rStyle w:val="a6"/>
                  <w:lang w:val="bg-BG"/>
                </w:rPr>
                <w:t>https://e-obp.eu/bp/Ugarchin</w:t>
              </w:r>
            </w:hyperlink>
          </w:p>
          <w:p w:rsidR="00857E4C" w:rsidRPr="00857E4C" w:rsidRDefault="00855232" w:rsidP="00857E4C">
            <w:hyperlink r:id="rId16" w:history="1">
              <w:r w:rsidR="00857E4C" w:rsidRPr="00857E4C">
                <w:rPr>
                  <w:rStyle w:val="a6"/>
                  <w:lang w:val="bg-BG"/>
                </w:rPr>
                <w:t>http://ugarchin.bg/subsection-87-politika_za_zaschita_na_.html</w:t>
              </w:r>
            </w:hyperlink>
            <w:r w:rsidR="00857E4C" w:rsidRPr="00857E4C"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html</w:t>
            </w:r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t>xls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docx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</w:tr>
      <w:tr w:rsidR="00857E4C" w:rsidRPr="00857E4C" w:rsidTr="00857E4C">
        <w:trPr>
          <w:trHeight w:hRule="exact" w:val="14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Наименование, адрес, </w:t>
            </w:r>
            <w:proofErr w:type="spellStart"/>
            <w:r w:rsidRPr="00857E4C">
              <w:rPr>
                <w:lang w:val="bg-BG"/>
              </w:rPr>
              <w:t>адрес</w:t>
            </w:r>
            <w:proofErr w:type="spellEnd"/>
            <w:r w:rsidRPr="00857E4C">
              <w:rPr>
                <w:lang w:val="bg-BG"/>
              </w:rPr>
              <w:t> на електронната поща,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телефон и работно време на звеното в  общинска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администрация, което отговаря за приемането на заявленията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за предоставяне на достъп до 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hyperlink r:id="rId17" w:history="1">
              <w:r w:rsidR="00857E4C" w:rsidRPr="00857E4C">
                <w:rPr>
                  <w:rStyle w:val="a6"/>
                  <w:lang w:val="bg-BG"/>
                </w:rPr>
                <w:t>http://ugarchin.bg/subsection-10-dostyp_do_obschestvena_.html</w:t>
              </w:r>
            </w:hyperlink>
            <w:r w:rsidR="00857E4C" w:rsidRPr="00857E4C">
              <w:t xml:space="preserve"> </w:t>
            </w:r>
          </w:p>
          <w:p w:rsidR="00857E4C" w:rsidRPr="00857E4C" w:rsidRDefault="00855232" w:rsidP="00857E4C">
            <w:hyperlink r:id="rId18" w:history="1">
              <w:r w:rsidR="00857E4C" w:rsidRPr="00857E4C">
                <w:rPr>
                  <w:rStyle w:val="a6"/>
                </w:rPr>
                <w:t>http://ugarchin.bg/subsection-111-content.html</w:t>
              </w:r>
            </w:hyperlink>
            <w:r w:rsidR="00857E4C" w:rsidRPr="00857E4C"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html</w:t>
            </w:r>
            <w:proofErr w:type="spellEnd"/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</w:tr>
      <w:tr w:rsidR="00857E4C" w:rsidRPr="00857E4C" w:rsidTr="00857E4C">
        <w:trPr>
          <w:trHeight w:hRule="exact" w:val="12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Устройствен</w:t>
            </w:r>
            <w:proofErr w:type="spellEnd"/>
            <w:r w:rsidRPr="00857E4C">
              <w:rPr>
                <w:lang w:val="bg-BG"/>
              </w:rPr>
              <w:t> правилник за организацията и дейността на общинската администрация на Община Угърчин и Вътрешни правила за организацията  на административното обслужване в Община Угърчин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ab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19" w:history="1">
              <w:r w:rsidR="00857E4C" w:rsidRPr="00857E4C">
                <w:rPr>
                  <w:rStyle w:val="a6"/>
                  <w:lang w:val="bg-BG"/>
                </w:rPr>
                <w:t>http://ugarchin.bg/subsection-39-content.html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html</w:t>
            </w:r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</w:tr>
      <w:tr w:rsidR="00857E4C" w:rsidRPr="00857E4C" w:rsidTr="00857E4C">
        <w:trPr>
          <w:trHeight w:hRule="exact" w:val="9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Стратегии, планове, програми и отчети за дейността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20" w:history="1">
              <w:r w:rsidR="00857E4C" w:rsidRPr="00857E4C">
                <w:rPr>
                  <w:rStyle w:val="a6"/>
                  <w:lang w:val="bg-BG"/>
                </w:rPr>
                <w:t>http://ugarchin.bg/subsection-47-content.html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p</w:t>
            </w:r>
            <w:proofErr w:type="spellStart"/>
            <w:r w:rsidRPr="00857E4C">
              <w:rPr>
                <w:lang w:val="bg-BG"/>
              </w:rPr>
              <w:t>df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r w:rsidRPr="00857E4C">
              <w:t>html</w:t>
            </w:r>
          </w:p>
          <w:p w:rsidR="00857E4C" w:rsidRPr="00857E4C" w:rsidRDefault="00857E4C" w:rsidP="00857E4C"/>
          <w:p w:rsidR="00857E4C" w:rsidRPr="00857E4C" w:rsidRDefault="00857E4C" w:rsidP="00857E4C">
            <w:pPr>
              <w:rPr>
                <w:lang w:val="bg-BG"/>
              </w:rPr>
            </w:pPr>
          </w:p>
        </w:tc>
      </w:tr>
      <w:tr w:rsidR="00857E4C" w:rsidRPr="00857E4C" w:rsidTr="00857E4C">
        <w:trPr>
          <w:trHeight w:hRule="exact" w:val="38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Информация    за    бюджета    и    финансовите    отчети     на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администрацията, която се публикува съгласно Закона за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публичните финанси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Default="00855232" w:rsidP="00857E4C">
            <w:pPr>
              <w:rPr>
                <w:rStyle w:val="a6"/>
              </w:rPr>
            </w:pPr>
            <w:hyperlink r:id="rId21" w:history="1">
              <w:r w:rsidR="00857E4C" w:rsidRPr="00857E4C">
                <w:rPr>
                  <w:rStyle w:val="a6"/>
                  <w:lang w:val="bg-BG"/>
                </w:rPr>
                <w:t>http://ugarchin.bg/section-4-content.html</w:t>
              </w:r>
            </w:hyperlink>
          </w:p>
          <w:p w:rsidR="00855232" w:rsidRPr="00855232" w:rsidRDefault="00855232" w:rsidP="00857E4C">
            <w:pPr>
              <w:rPr>
                <w:rStyle w:val="a6"/>
                <w:lang w:val="bg-BG"/>
              </w:rPr>
            </w:pPr>
            <w:r w:rsidRPr="00855232">
              <w:rPr>
                <w:rStyle w:val="a6"/>
                <w:lang w:val="bg-BG"/>
              </w:rPr>
              <w:t>https://ugarchin.bg/subsection-140-content.html</w:t>
            </w:r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22" w:history="1">
              <w:r w:rsidR="00857E4C" w:rsidRPr="00857E4C">
                <w:rPr>
                  <w:rStyle w:val="a6"/>
                  <w:lang w:val="bg-BG"/>
                </w:rPr>
                <w:t>http://ugarchin.bg/subsection-106-content.html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23" w:history="1">
              <w:r w:rsidR="00857E4C" w:rsidRPr="00857E4C">
                <w:rPr>
                  <w:rStyle w:val="a6"/>
                  <w:lang w:val="bg-BG"/>
                </w:rPr>
                <w:t>http://ugarchin.bg/subsection-96-content.html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24" w:history="1">
              <w:r w:rsidR="00857E4C" w:rsidRPr="00857E4C">
                <w:rPr>
                  <w:rStyle w:val="a6"/>
                  <w:lang w:val="bg-BG"/>
                </w:rPr>
                <w:t>http://ugarchin.bg/subsection-78-content.html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25" w:history="1">
              <w:r w:rsidR="00857E4C" w:rsidRPr="00857E4C">
                <w:rPr>
                  <w:rStyle w:val="a6"/>
                  <w:lang w:val="bg-BG"/>
                </w:rPr>
                <w:t>http://ugarchin.bg/subsection-16-content.html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26" w:history="1">
              <w:r w:rsidR="00857E4C" w:rsidRPr="00857E4C">
                <w:rPr>
                  <w:rStyle w:val="a6"/>
                  <w:lang w:val="bg-BG"/>
                </w:rPr>
                <w:t>http://ugarchin.bg/subsection-58-content.html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27" w:history="1">
              <w:r w:rsidR="00857E4C" w:rsidRPr="00857E4C">
                <w:rPr>
                  <w:rStyle w:val="a6"/>
                  <w:lang w:val="bg-BG"/>
                </w:rPr>
                <w:t>http://ugarchin.bg/subsection-26-content.html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html</w:t>
            </w:r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t>xls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docx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  <w:p w:rsidR="00857E4C" w:rsidRPr="00857E4C" w:rsidRDefault="00857E4C" w:rsidP="00857E4C"/>
        </w:tc>
      </w:tr>
      <w:tr w:rsidR="00857E4C" w:rsidRPr="00857E4C" w:rsidTr="00857E4C">
        <w:trPr>
          <w:trHeight w:hRule="exact" w:val="11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Информация за провеждани обществени поръчки, определена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за публикуване в профила на купувача съгласно Закона за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обществените поръчки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28" w:history="1">
              <w:r w:rsidR="00857E4C" w:rsidRPr="00857E4C">
                <w:rPr>
                  <w:rStyle w:val="a6"/>
                  <w:lang w:val="bg-BG"/>
                </w:rPr>
                <w:t>https://e-obp.eu/bp/Ugarchin</w:t>
              </w:r>
            </w:hyperlink>
            <w:r w:rsidR="00857E4C" w:rsidRPr="00857E4C">
              <w:rPr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t>h</w:t>
            </w:r>
            <w:proofErr w:type="spellStart"/>
            <w:r w:rsidRPr="00857E4C">
              <w:rPr>
                <w:lang w:val="bg-BG"/>
              </w:rPr>
              <w:t>tml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r w:rsidRPr="00857E4C">
              <w:t>doc</w:t>
            </w:r>
          </w:p>
          <w:p w:rsidR="00857E4C" w:rsidRPr="00857E4C" w:rsidRDefault="00857E4C" w:rsidP="00857E4C">
            <w:pPr>
              <w:jc w:val="center"/>
            </w:pPr>
            <w:r w:rsidRPr="00857E4C">
              <w:t>pdf</w:t>
            </w:r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t>xls</w:t>
            </w:r>
            <w:proofErr w:type="spellEnd"/>
          </w:p>
          <w:p w:rsidR="00857E4C" w:rsidRPr="00857E4C" w:rsidRDefault="00857E4C" w:rsidP="00857E4C"/>
          <w:p w:rsidR="00857E4C" w:rsidRPr="00857E4C" w:rsidRDefault="00857E4C" w:rsidP="00857E4C">
            <w:pPr>
              <w:rPr>
                <w:lang w:val="bg-BG"/>
              </w:rPr>
            </w:pPr>
          </w:p>
        </w:tc>
      </w:tr>
      <w:tr w:rsidR="00857E4C" w:rsidRPr="00857E4C" w:rsidTr="00857E4C">
        <w:trPr>
          <w:trHeight w:hRule="exact" w:val="12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Проекти на нормативни актове заедно с мотивите, съответно -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доклада и резултатите от общественото обсъждане на проекта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29" w:history="1">
              <w:r w:rsidR="00857E4C" w:rsidRPr="00857E4C">
                <w:rPr>
                  <w:rStyle w:val="a6"/>
                  <w:lang w:val="bg-BG"/>
                </w:rPr>
                <w:t>http://ugarchin.bg/subsection-103-content.html</w:t>
              </w:r>
            </w:hyperlink>
            <w:r w:rsidR="00857E4C" w:rsidRPr="00857E4C">
              <w:rPr>
                <w:lang w:val="bg-BG"/>
              </w:rPr>
              <w:t xml:space="preserve"> </w:t>
            </w:r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30" w:history="1">
              <w:r w:rsidR="00857E4C" w:rsidRPr="00857E4C">
                <w:rPr>
                  <w:rStyle w:val="a6"/>
                  <w:lang w:val="bg-BG"/>
                </w:rPr>
                <w:t>http://ugarchin.bg/subsection-45-content.html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html</w:t>
            </w:r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docx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</w:tr>
      <w:tr w:rsidR="00857E4C" w:rsidRPr="00857E4C" w:rsidTr="00857E4C">
        <w:trPr>
          <w:trHeight w:hRule="exact" w:val="1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Уведомления за откриване на производството по издаване на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общ        административен        акт        по        чл.        66        от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Административнопроцесуалния</w:t>
            </w:r>
            <w:proofErr w:type="spellEnd"/>
            <w:r w:rsidRPr="00857E4C">
              <w:rPr>
                <w:lang w:val="bg-BG"/>
              </w:rPr>
              <w:t>         кодекс,         включително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основните съображения за издаването на акта и формите и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сроковете     на     участие     на     заинтересованите     лица     в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производството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31" w:history="1">
              <w:r w:rsidR="00857E4C" w:rsidRPr="00857E4C">
                <w:rPr>
                  <w:rStyle w:val="a6"/>
                  <w:lang w:val="bg-BG"/>
                </w:rPr>
                <w:t>http://ugarchin.bg/subsection-103-content.html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32" w:history="1">
              <w:r w:rsidR="00857E4C" w:rsidRPr="00857E4C">
                <w:rPr>
                  <w:rStyle w:val="a6"/>
                  <w:lang w:val="bg-BG"/>
                </w:rPr>
                <w:t>http://ugarchin.bg/section-9-novini.html</w:t>
              </w:r>
            </w:hyperlink>
            <w:r w:rsidR="00857E4C" w:rsidRPr="00857E4C">
              <w:rPr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html</w:t>
            </w:r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docx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  <w:p w:rsidR="00857E4C" w:rsidRPr="00857E4C" w:rsidRDefault="00857E4C" w:rsidP="00857E4C"/>
        </w:tc>
      </w:tr>
      <w:tr w:rsidR="00857E4C" w:rsidRPr="00857E4C" w:rsidTr="00857E4C">
        <w:trPr>
          <w:trHeight w:hRule="exact" w:val="142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Информация за упражняването на правото на достъп до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обществена информация, реда и условията за повторно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използване на информация, таксите по чл. 41ж и форматите, в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които се поддържа информацията.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33" w:history="1">
              <w:r w:rsidR="00857E4C" w:rsidRPr="00857E4C">
                <w:rPr>
                  <w:rStyle w:val="a6"/>
                  <w:lang w:val="bg-BG"/>
                </w:rPr>
                <w:t>http://ugarchin.bg/subsection-10-dostyp_do_obschestvena_.html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html</w:t>
            </w:r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docx</w:t>
            </w:r>
            <w:proofErr w:type="spellEnd"/>
          </w:p>
          <w:p w:rsidR="00857E4C" w:rsidRPr="00857E4C" w:rsidRDefault="00857E4C" w:rsidP="00857E4C">
            <w:pPr>
              <w:jc w:val="center"/>
            </w:pPr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</w:tr>
      <w:tr w:rsidR="00857E4C" w:rsidRPr="00857E4C" w:rsidTr="00857E4C">
        <w:trPr>
          <w:trHeight w:hRule="exact" w:val="113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12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Обявления за конкурси за държавни служители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34" w:history="1">
              <w:r w:rsidR="00857E4C" w:rsidRPr="00857E4C">
                <w:rPr>
                  <w:rStyle w:val="a6"/>
                  <w:lang w:val="bg-BG"/>
                </w:rPr>
                <w:t>http://iisda.government.bg/competitions/competitions_list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html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docx</w:t>
            </w:r>
            <w:proofErr w:type="spellEnd"/>
          </w:p>
        </w:tc>
      </w:tr>
      <w:tr w:rsidR="00857E4C" w:rsidRPr="00857E4C" w:rsidTr="00857E4C">
        <w:trPr>
          <w:trHeight w:hRule="exact" w:val="19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13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Подлежащата на публикуване информация по Закона за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 xml:space="preserve">противодействие на корупцията и за отнемане на незаконно 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придобито имущество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35" w:history="1">
              <w:r w:rsidR="00857E4C" w:rsidRPr="00857E4C">
                <w:rPr>
                  <w:rStyle w:val="a6"/>
                  <w:lang w:val="bg-BG"/>
                </w:rPr>
                <w:t>http://ugarchin.bg/subsection-84-content.html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36" w:history="1">
              <w:r w:rsidR="00857E4C" w:rsidRPr="00857E4C">
                <w:rPr>
                  <w:rStyle w:val="a6"/>
                  <w:lang w:val="bg-BG"/>
                </w:rPr>
                <w:t>http://ugarchin.bg/subsection-102-content.html</w:t>
              </w:r>
            </w:hyperlink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37" w:history="1">
              <w:r w:rsidR="00857E4C" w:rsidRPr="00857E4C">
                <w:rPr>
                  <w:rStyle w:val="a6"/>
                  <w:lang w:val="bg-BG"/>
                </w:rPr>
                <w:t>http://ugarchin.bg/subsection-88-content.html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p</w:t>
            </w:r>
            <w:proofErr w:type="spellStart"/>
            <w:r w:rsidRPr="00857E4C">
              <w:rPr>
                <w:lang w:val="bg-BG"/>
              </w:rPr>
              <w:t>df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html</w:t>
            </w:r>
            <w:proofErr w:type="spellEnd"/>
          </w:p>
          <w:p w:rsidR="00857E4C" w:rsidRPr="00857E4C" w:rsidRDefault="00857E4C" w:rsidP="00857E4C"/>
        </w:tc>
      </w:tr>
      <w:tr w:rsidR="00857E4C" w:rsidRPr="00857E4C" w:rsidTr="00857E4C">
        <w:trPr>
          <w:trHeight w:hRule="exact" w:val="1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14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Информация, която е публична, съгласно Закона за защита на</w:t>
            </w:r>
          </w:p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класифицираната информация и актовете по прилагането му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38" w:history="1">
              <w:r w:rsidR="00857E4C" w:rsidRPr="00857E4C">
                <w:rPr>
                  <w:rStyle w:val="a6"/>
                  <w:lang w:val="bg-BG"/>
                </w:rPr>
                <w:t>http://ugarchin.bg/subsection-10-dostyp_do_obschestvena_.html</w:t>
              </w:r>
            </w:hyperlink>
            <w:r w:rsidR="00857E4C" w:rsidRPr="00857E4C">
              <w:rPr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p</w:t>
            </w:r>
            <w:proofErr w:type="spellStart"/>
            <w:r w:rsidRPr="00857E4C">
              <w:rPr>
                <w:lang w:val="bg-BG"/>
              </w:rPr>
              <w:t>df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html</w:t>
            </w:r>
            <w:proofErr w:type="spellEnd"/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</w:tr>
      <w:tr w:rsidR="00857E4C" w:rsidRPr="00857E4C" w:rsidTr="00857E4C">
        <w:trPr>
          <w:trHeight w:hRule="exact"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Административни 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39" w:history="1">
              <w:r w:rsidR="00857E4C" w:rsidRPr="00857E4C">
                <w:rPr>
                  <w:rStyle w:val="a6"/>
                  <w:lang w:val="bg-BG"/>
                </w:rPr>
                <w:t>http://ugarchin.bg/section-2-administrativni_uslu.html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docx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xls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html</w:t>
            </w:r>
            <w:proofErr w:type="spellEnd"/>
          </w:p>
        </w:tc>
      </w:tr>
      <w:tr w:rsidR="00857E4C" w:rsidRPr="00857E4C" w:rsidTr="00857E4C">
        <w:trPr>
          <w:trHeight w:hRule="exact" w:val="89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Учебни и детски заведения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40" w:history="1">
              <w:r w:rsidR="00857E4C" w:rsidRPr="00857E4C">
                <w:rPr>
                  <w:rStyle w:val="a6"/>
                  <w:lang w:val="bg-BG"/>
                </w:rPr>
                <w:t>http://ugarchin.bg/section-5-content.html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html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</w:tc>
      </w:tr>
      <w:tr w:rsidR="00857E4C" w:rsidRPr="00857E4C" w:rsidTr="00857E4C">
        <w:trPr>
          <w:trHeight w:hRule="exact"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lastRenderedPageBreak/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Регистър на общинската собственост и на разпоредителните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41" w:history="1">
              <w:r w:rsidR="00857E4C" w:rsidRPr="00857E4C">
                <w:rPr>
                  <w:rStyle w:val="a6"/>
                  <w:lang w:val="bg-BG"/>
                </w:rPr>
                <w:t>http://ugarchin.bg/subsection-18-content.html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html</w:t>
            </w:r>
            <w:proofErr w:type="spellEnd"/>
          </w:p>
          <w:p w:rsidR="00857E4C" w:rsidRPr="00857E4C" w:rsidRDefault="00857E4C" w:rsidP="00857E4C"/>
        </w:tc>
      </w:tr>
      <w:tr w:rsidR="00857E4C" w:rsidRPr="00857E4C" w:rsidTr="00855232">
        <w:trPr>
          <w:trHeight w:hRule="exact" w:val="1284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Проекти на Община Угърчин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5232" w:rsidP="00857E4C">
            <w:pPr>
              <w:rPr>
                <w:lang w:val="bg-BG"/>
              </w:rPr>
            </w:pPr>
            <w:hyperlink r:id="rId42" w:history="1">
              <w:r w:rsidR="00857E4C" w:rsidRPr="00857E4C">
                <w:rPr>
                  <w:rStyle w:val="a6"/>
                  <w:lang w:val="bg-BG"/>
                </w:rPr>
                <w:t>http://ugarchin.bg/subsection-83-content.html</w:t>
              </w:r>
            </w:hyperlink>
          </w:p>
          <w:p w:rsidR="00857E4C" w:rsidRDefault="00855232" w:rsidP="00857E4C">
            <w:hyperlink r:id="rId43" w:history="1">
              <w:r w:rsidRPr="00EC5906">
                <w:rPr>
                  <w:rStyle w:val="a6"/>
                  <w:lang w:val="bg-BG"/>
                </w:rPr>
                <w:t>https://ugarchin.bg/section-64-content.html</w:t>
              </w:r>
            </w:hyperlink>
          </w:p>
          <w:p w:rsidR="00855232" w:rsidRDefault="00855232" w:rsidP="00857E4C">
            <w:hyperlink r:id="rId44" w:history="1">
              <w:r w:rsidRPr="00EC5906">
                <w:rPr>
                  <w:rStyle w:val="a6"/>
                </w:rPr>
                <w:t>https://ugarchin.bg/section-63-content.html</w:t>
              </w:r>
            </w:hyperlink>
          </w:p>
          <w:p w:rsidR="00855232" w:rsidRDefault="00855232" w:rsidP="00857E4C">
            <w:hyperlink r:id="rId45" w:history="1">
              <w:r w:rsidRPr="00EC5906">
                <w:rPr>
                  <w:rStyle w:val="a6"/>
                </w:rPr>
                <w:t>https://ugarchin.bg/section-67-content.html</w:t>
              </w:r>
            </w:hyperlink>
          </w:p>
          <w:p w:rsidR="00855232" w:rsidRPr="00855232" w:rsidRDefault="00855232" w:rsidP="00857E4C"/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proofErr w:type="spellStart"/>
            <w:r w:rsidRPr="00857E4C">
              <w:rPr>
                <w:lang w:val="bg-BG"/>
              </w:rPr>
              <w:t>html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pdf</w:t>
            </w:r>
            <w:proofErr w:type="spellEnd"/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xls</w:t>
            </w:r>
            <w:proofErr w:type="spellEnd"/>
          </w:p>
          <w:p w:rsidR="00857E4C" w:rsidRPr="00857E4C" w:rsidRDefault="00857E4C" w:rsidP="00857E4C"/>
        </w:tc>
      </w:tr>
      <w:tr w:rsidR="00857E4C" w:rsidRPr="00857E4C" w:rsidTr="00855232">
        <w:trPr>
          <w:trHeight w:hRule="exact" w:val="986"/>
        </w:trPr>
        <w:tc>
          <w:tcPr>
            <w:tcW w:w="851" w:type="dxa"/>
            <w:tcBorders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rPr>
                <w:lang w:val="bg-BG"/>
              </w:rPr>
              <w:t>19</w:t>
            </w:r>
          </w:p>
        </w:tc>
        <w:tc>
          <w:tcPr>
            <w:tcW w:w="80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  <w:r w:rsidRPr="00857E4C">
              <w:rPr>
                <w:lang w:val="bg-BG"/>
              </w:rPr>
              <w:t>Портал за отворени данни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rPr>
                <w:lang w:val="bg-BG"/>
              </w:rPr>
            </w:pPr>
          </w:p>
          <w:p w:rsidR="00857E4C" w:rsidRPr="00857E4C" w:rsidRDefault="00855232" w:rsidP="00857E4C">
            <w:pPr>
              <w:rPr>
                <w:lang w:val="bg-BG"/>
              </w:rPr>
            </w:pPr>
            <w:hyperlink r:id="rId46" w:history="1">
              <w:r w:rsidR="00857E4C" w:rsidRPr="00857E4C">
                <w:rPr>
                  <w:rStyle w:val="a6"/>
                  <w:lang w:val="bg-BG"/>
                </w:rPr>
                <w:t>https://data.egov.bg/organisation/65f6fa7a-9e2d-4075-90cc-9d4a48758002/datasets</w:t>
              </w:r>
            </w:hyperlink>
          </w:p>
          <w:p w:rsidR="00857E4C" w:rsidRPr="00857E4C" w:rsidRDefault="00857E4C" w:rsidP="00857E4C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7E4C" w:rsidRPr="00857E4C" w:rsidRDefault="00857E4C" w:rsidP="00857E4C">
            <w:pPr>
              <w:jc w:val="center"/>
            </w:pPr>
            <w:r w:rsidRPr="00857E4C">
              <w:t>html</w:t>
            </w:r>
          </w:p>
          <w:p w:rsidR="00857E4C" w:rsidRPr="00857E4C" w:rsidRDefault="00857E4C" w:rsidP="00857E4C">
            <w:pPr>
              <w:jc w:val="center"/>
            </w:pPr>
            <w:proofErr w:type="spellStart"/>
            <w:r w:rsidRPr="00857E4C">
              <w:rPr>
                <w:lang w:val="bg-BG"/>
              </w:rPr>
              <w:t>xls</w:t>
            </w:r>
            <w:proofErr w:type="spellEnd"/>
          </w:p>
          <w:p w:rsidR="00857E4C" w:rsidRPr="00857E4C" w:rsidRDefault="00857E4C" w:rsidP="00857E4C">
            <w:pPr>
              <w:jc w:val="center"/>
              <w:rPr>
                <w:lang w:val="bg-BG"/>
              </w:rPr>
            </w:pPr>
            <w:r w:rsidRPr="00857E4C">
              <w:t>csv</w:t>
            </w:r>
          </w:p>
        </w:tc>
      </w:tr>
    </w:tbl>
    <w:p w:rsidR="00857E4C" w:rsidRPr="00857E4C" w:rsidRDefault="00857E4C" w:rsidP="00857E4C">
      <w:pPr>
        <w:rPr>
          <w:lang w:val="bg-BG"/>
        </w:rPr>
      </w:pPr>
    </w:p>
    <w:p w:rsidR="0074496E" w:rsidRDefault="0074496E">
      <w:bookmarkStart w:id="0" w:name="_GoBack"/>
      <w:bookmarkEnd w:id="0"/>
    </w:p>
    <w:sectPr w:rsidR="0074496E" w:rsidSect="00857E4C">
      <w:pgSz w:w="16838" w:h="11906" w:orient="landscape"/>
      <w:pgMar w:top="851" w:right="67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E"/>
    <w:rsid w:val="002469A8"/>
    <w:rsid w:val="00421A11"/>
    <w:rsid w:val="0074496E"/>
    <w:rsid w:val="008116BB"/>
    <w:rsid w:val="00855232"/>
    <w:rsid w:val="00857E4C"/>
    <w:rsid w:val="00873B68"/>
    <w:rsid w:val="0098222E"/>
    <w:rsid w:val="00B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character" w:styleId="a6">
    <w:name w:val="Hyperlink"/>
    <w:basedOn w:val="a0"/>
    <w:uiPriority w:val="99"/>
    <w:unhideWhenUsed/>
    <w:rsid w:val="00857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character" w:styleId="a6">
    <w:name w:val="Hyperlink"/>
    <w:basedOn w:val="a0"/>
    <w:uiPriority w:val="99"/>
    <w:unhideWhenUsed/>
    <w:rsid w:val="0085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garchin.bg/subsection-46-content.html" TargetMode="External"/><Relationship Id="rId18" Type="http://schemas.openxmlformats.org/officeDocument/2006/relationships/hyperlink" Target="http://ugarchin.bg/subsection-111-content.html" TargetMode="External"/><Relationship Id="rId26" Type="http://schemas.openxmlformats.org/officeDocument/2006/relationships/hyperlink" Target="http://ugarchin.bg/subsection-58-content.html" TargetMode="External"/><Relationship Id="rId39" Type="http://schemas.openxmlformats.org/officeDocument/2006/relationships/hyperlink" Target="http://ugarchin.bg/section-2-administrativni_uslu.html" TargetMode="External"/><Relationship Id="rId21" Type="http://schemas.openxmlformats.org/officeDocument/2006/relationships/hyperlink" Target="http://ugarchin.bg/section-4-content.html" TargetMode="External"/><Relationship Id="rId34" Type="http://schemas.openxmlformats.org/officeDocument/2006/relationships/hyperlink" Target="http://iisda.government.bg/competitions/competitions_list" TargetMode="External"/><Relationship Id="rId42" Type="http://schemas.openxmlformats.org/officeDocument/2006/relationships/hyperlink" Target="http://ugarchin.bg/subsection-83-content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ugarchin.bg/subsection-6-cont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garchin.bg/subsection-87-politika_za_zaschita_na_.html" TargetMode="External"/><Relationship Id="rId29" Type="http://schemas.openxmlformats.org/officeDocument/2006/relationships/hyperlink" Target="http://ugarchin.bg/subsection-103-conten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garchin.bg/subsection-3-content.html" TargetMode="External"/><Relationship Id="rId11" Type="http://schemas.openxmlformats.org/officeDocument/2006/relationships/hyperlink" Target="http://ugarchin.bg/subsection-40-content.html" TargetMode="External"/><Relationship Id="rId24" Type="http://schemas.openxmlformats.org/officeDocument/2006/relationships/hyperlink" Target="http://ugarchin.bg/subsection-78-content.html" TargetMode="External"/><Relationship Id="rId32" Type="http://schemas.openxmlformats.org/officeDocument/2006/relationships/hyperlink" Target="http://ugarchin.bg/section-9-novini.html" TargetMode="External"/><Relationship Id="rId37" Type="http://schemas.openxmlformats.org/officeDocument/2006/relationships/hyperlink" Target="http://ugarchin.bg/subsection-88-content.html" TargetMode="External"/><Relationship Id="rId40" Type="http://schemas.openxmlformats.org/officeDocument/2006/relationships/hyperlink" Target="http://ugarchin.bg/section-5-content.html" TargetMode="External"/><Relationship Id="rId45" Type="http://schemas.openxmlformats.org/officeDocument/2006/relationships/hyperlink" Target="https://ugarchin.bg/section-67-conte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obp.eu/bp/Ugarchin" TargetMode="External"/><Relationship Id="rId23" Type="http://schemas.openxmlformats.org/officeDocument/2006/relationships/hyperlink" Target="http://ugarchin.bg/subsection-96-content.html" TargetMode="External"/><Relationship Id="rId28" Type="http://schemas.openxmlformats.org/officeDocument/2006/relationships/hyperlink" Target="https://e-obp.eu/bp/Ugarchin" TargetMode="External"/><Relationship Id="rId36" Type="http://schemas.openxmlformats.org/officeDocument/2006/relationships/hyperlink" Target="http://ugarchin.bg/subsection-102-content.html" TargetMode="External"/><Relationship Id="rId10" Type="http://schemas.openxmlformats.org/officeDocument/2006/relationships/hyperlink" Target="http://ugarchin.bg/subsection-101-content.html" TargetMode="External"/><Relationship Id="rId19" Type="http://schemas.openxmlformats.org/officeDocument/2006/relationships/hyperlink" Target="http://ugarchin.bg/subsection-39-content.html" TargetMode="External"/><Relationship Id="rId31" Type="http://schemas.openxmlformats.org/officeDocument/2006/relationships/hyperlink" Target="http://ugarchin.bg/subsection-103-content.html" TargetMode="External"/><Relationship Id="rId44" Type="http://schemas.openxmlformats.org/officeDocument/2006/relationships/hyperlink" Target="https://ugarchin.bg/section-63-cont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archin.bg/subsection-39-content.html" TargetMode="External"/><Relationship Id="rId14" Type="http://schemas.openxmlformats.org/officeDocument/2006/relationships/hyperlink" Target="https://auslugi.com/public/home/ugarchin/index" TargetMode="External"/><Relationship Id="rId22" Type="http://schemas.openxmlformats.org/officeDocument/2006/relationships/hyperlink" Target="http://ugarchin.bg/subsection-106-content.html" TargetMode="External"/><Relationship Id="rId27" Type="http://schemas.openxmlformats.org/officeDocument/2006/relationships/hyperlink" Target="http://ugarchin.bg/subsection-26-content.html" TargetMode="External"/><Relationship Id="rId30" Type="http://schemas.openxmlformats.org/officeDocument/2006/relationships/hyperlink" Target="http://ugarchin.bg/subsection-45-content.html" TargetMode="External"/><Relationship Id="rId35" Type="http://schemas.openxmlformats.org/officeDocument/2006/relationships/hyperlink" Target="http://ugarchin.bg/subsection-84-content.html" TargetMode="External"/><Relationship Id="rId43" Type="http://schemas.openxmlformats.org/officeDocument/2006/relationships/hyperlink" Target="https://ugarchin.bg/section-64-content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ugarchin.bg/subsection-38-content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ugarchin.bg/subsection-55-content.html" TargetMode="External"/><Relationship Id="rId17" Type="http://schemas.openxmlformats.org/officeDocument/2006/relationships/hyperlink" Target="http://ugarchin.bg/subsection-10-dostyp_do_obschestvena_.html" TargetMode="External"/><Relationship Id="rId25" Type="http://schemas.openxmlformats.org/officeDocument/2006/relationships/hyperlink" Target="http://ugarchin.bg/subsection-16-content.html" TargetMode="External"/><Relationship Id="rId33" Type="http://schemas.openxmlformats.org/officeDocument/2006/relationships/hyperlink" Target="http://ugarchin.bg/subsection-10-dostyp_do_obschestvena_.html" TargetMode="External"/><Relationship Id="rId38" Type="http://schemas.openxmlformats.org/officeDocument/2006/relationships/hyperlink" Target="http://ugarchin.bg/subsection-10-dostyp_do_obschestvena_.html" TargetMode="External"/><Relationship Id="rId46" Type="http://schemas.openxmlformats.org/officeDocument/2006/relationships/hyperlink" Target="https://data.egov.bg/organisation/65f6fa7a-9e2d-4075-90cc-9d4a48758002/datasets" TargetMode="External"/><Relationship Id="rId20" Type="http://schemas.openxmlformats.org/officeDocument/2006/relationships/hyperlink" Target="http://ugarchin.bg/subsection-47-content.html" TargetMode="External"/><Relationship Id="rId41" Type="http://schemas.openxmlformats.org/officeDocument/2006/relationships/hyperlink" Target="http://ugarchin.bg/subsection-18-content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0A83-F6D5-4C96-A992-68458BCF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2</cp:revision>
  <dcterms:created xsi:type="dcterms:W3CDTF">2021-03-25T09:59:00Z</dcterms:created>
  <dcterms:modified xsi:type="dcterms:W3CDTF">2021-03-25T09:59:00Z</dcterms:modified>
</cp:coreProperties>
</file>