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31" w:rsidRPr="00757076" w:rsidRDefault="00BE3231" w:rsidP="004B3C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B3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Община Угърчин - Отчет бюджет 2018 г.                          </w:t>
      </w:r>
      <w:r w:rsidRPr="004B3CA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  </w:t>
      </w:r>
      <w:r w:rsidRPr="004B3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Pr="0075707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Приложение № </w:t>
      </w:r>
      <w:r w:rsidRPr="0075707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14.</w:t>
      </w:r>
      <w:r w:rsidRPr="0075707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  </w:t>
      </w:r>
    </w:p>
    <w:p w:rsidR="00BE3231" w:rsidRPr="00757076" w:rsidRDefault="00BE3231" w:rsidP="004B3CA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B3C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</w:t>
      </w:r>
      <w:r w:rsidRPr="0075707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    </w:t>
      </w:r>
    </w:p>
    <w:p w:rsidR="00BE3231" w:rsidRDefault="00BE3231" w:rsidP="00CF55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BE3231" w:rsidRPr="009D3D7C" w:rsidRDefault="00BE3231" w:rsidP="00CF55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D3D7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О Т Ч Е Т</w:t>
      </w:r>
    </w:p>
    <w:p w:rsidR="00BE3231" w:rsidRPr="009D3D7C" w:rsidRDefault="00BE3231" w:rsidP="00CF55D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BE3231" w:rsidRDefault="00BE3231" w:rsidP="00CF5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извършените разходи по проекти финансирани с ЕС по</w:t>
      </w:r>
    </w:p>
    <w:p w:rsidR="00BE3231" w:rsidRPr="00CF55DE" w:rsidRDefault="00BE3231" w:rsidP="009C21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бюджета на о</w:t>
      </w:r>
      <w:r w:rsidRPr="00CF55DE">
        <w:rPr>
          <w:rFonts w:ascii="Times New Roman" w:hAnsi="Times New Roman" w:cs="Times New Roman"/>
          <w:b/>
          <w:bCs/>
          <w:sz w:val="28"/>
          <w:szCs w:val="28"/>
        </w:rPr>
        <w:t xml:space="preserve">бщина </w:t>
      </w:r>
      <w:r>
        <w:rPr>
          <w:rFonts w:ascii="Times New Roman" w:hAnsi="Times New Roman" w:cs="Times New Roman"/>
          <w:b/>
          <w:bCs/>
          <w:sz w:val="28"/>
          <w:szCs w:val="28"/>
        </w:rPr>
        <w:t>Угърчин</w:t>
      </w:r>
    </w:p>
    <w:p w:rsidR="00BE3231" w:rsidRPr="00C534A2" w:rsidRDefault="00BE3231" w:rsidP="006C1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EA05A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F55DE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4B3CA6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Pr="00CF55DE">
        <w:rPr>
          <w:rFonts w:ascii="Times New Roman" w:hAnsi="Times New Roman" w:cs="Times New Roman"/>
          <w:b/>
          <w:bCs/>
          <w:sz w:val="28"/>
          <w:szCs w:val="28"/>
        </w:rPr>
        <w:t xml:space="preserve"> година</w:t>
      </w:r>
    </w:p>
    <w:p w:rsidR="00BE3231" w:rsidRPr="00C534A2" w:rsidRDefault="00BE3231" w:rsidP="00FE5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E3231" w:rsidRPr="00C534A2" w:rsidRDefault="00BE3231" w:rsidP="00FE5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E3231" w:rsidRPr="00C534A2" w:rsidRDefault="00BE3231" w:rsidP="00FE5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E3231" w:rsidRPr="00C534A2" w:rsidRDefault="00BE3231" w:rsidP="00BD0D65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Община Угърчин за 201</w:t>
      </w:r>
      <w:r w:rsidRPr="004B3CA6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година има извършени разходи по следните проекти, финансирани с европейски средства по ОП „Развитие на човешките ресурси”, а именно:</w:t>
      </w:r>
    </w:p>
    <w:p w:rsidR="00BE3231" w:rsidRDefault="00BE3231" w:rsidP="009D77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 „</w:t>
      </w:r>
      <w:r w:rsidRPr="00697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Осигуряване на достоен ж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ивот на лица, зависими от грижи в о</w:t>
      </w:r>
      <w:r w:rsidRPr="00697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бщина Угърчин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BE3231" w:rsidRPr="009D7747" w:rsidRDefault="00BE3231" w:rsidP="009D774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201</w:t>
      </w:r>
      <w:r w:rsidRPr="004B3CA6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разхода по проекта е </w:t>
      </w:r>
      <w:r w:rsidRPr="004B3CA6">
        <w:rPr>
          <w:rFonts w:ascii="Times New Roman" w:hAnsi="Times New Roman" w:cs="Times New Roman"/>
          <w:sz w:val="28"/>
          <w:szCs w:val="28"/>
          <w:lang w:val="ru-RU"/>
        </w:rPr>
        <w:t>93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3CA6">
        <w:rPr>
          <w:rFonts w:ascii="Times New Roman" w:hAnsi="Times New Roman" w:cs="Times New Roman"/>
          <w:sz w:val="28"/>
          <w:szCs w:val="28"/>
          <w:lang w:val="ru-RU"/>
        </w:rPr>
        <w:t>460</w:t>
      </w:r>
      <w:r>
        <w:rPr>
          <w:rFonts w:ascii="Times New Roman" w:hAnsi="Times New Roman" w:cs="Times New Roman"/>
          <w:sz w:val="28"/>
          <w:szCs w:val="28"/>
        </w:rPr>
        <w:t xml:space="preserve"> лв., който е разпределен както следва</w:t>
      </w:r>
      <w:r w:rsidRPr="009D774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3231" w:rsidRDefault="00BE3231" w:rsidP="00B923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36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Разходи за възнаграждения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осигуровки</w:t>
      </w:r>
      <w:r w:rsidRPr="009D7747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:</w:t>
      </w:r>
    </w:p>
    <w:p w:rsidR="00BE3231" w:rsidRPr="002546A0" w:rsidRDefault="00BE3231" w:rsidP="0084519F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§ 01-01 „заплати и възнаграждения на персонала нает по трудови </w:t>
      </w:r>
      <w:r w:rsidRPr="002546A0">
        <w:rPr>
          <w:rFonts w:ascii="Times New Roman" w:hAnsi="Times New Roman" w:cs="Times New Roman"/>
          <w:sz w:val="28"/>
          <w:szCs w:val="28"/>
        </w:rPr>
        <w:t>правоотношения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2546A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3CA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Pr="004B3CA6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CA6">
        <w:rPr>
          <w:rFonts w:ascii="Times New Roman" w:hAnsi="Times New Roman" w:cs="Times New Roman"/>
          <w:sz w:val="28"/>
          <w:szCs w:val="28"/>
          <w:lang w:val="ru-RU"/>
        </w:rPr>
        <w:t>594</w:t>
      </w:r>
      <w:r w:rsidRPr="00254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лв.</w:t>
      </w:r>
    </w:p>
    <w:p w:rsidR="00BE3231" w:rsidRDefault="00BE3231" w:rsidP="0028544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§ 02-01 „нещатен персонал по трудови правоотношения” –         68 002 лв.</w:t>
      </w:r>
    </w:p>
    <w:p w:rsidR="00BE3231" w:rsidRDefault="00BE3231" w:rsidP="009D774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§ 05-51 „осигурителни вноски от работодатели за ДОО” –          10 254 лв.</w:t>
      </w:r>
    </w:p>
    <w:p w:rsidR="00BE3231" w:rsidRDefault="00BE3231" w:rsidP="009D774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§ 05-60 „здравноосигурителни вноски от работодатели” –             3 947 лв.</w:t>
      </w:r>
    </w:p>
    <w:p w:rsidR="00BE3231" w:rsidRDefault="00BE3231" w:rsidP="00A37FF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§ 05-80 „вноски за ДЗПО от работодатели” –                                   1 462 лв.</w:t>
      </w:r>
    </w:p>
    <w:p w:rsidR="00BE3231" w:rsidRDefault="00BE3231" w:rsidP="004B3C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360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Разходи за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издръжка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231" w:rsidRDefault="00BE3231" w:rsidP="004B3CA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10-20 „разходи за външни услуги” –                                          201 лв.</w:t>
      </w:r>
    </w:p>
    <w:p w:rsidR="00BE3231" w:rsidRDefault="00BE3231" w:rsidP="004B3C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E3231" w:rsidRPr="000C5F45" w:rsidRDefault="00BE3231" w:rsidP="00F3002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0C5F45">
        <w:rPr>
          <w:rFonts w:ascii="Times New Roman" w:hAnsi="Times New Roman" w:cs="Times New Roman"/>
          <w:sz w:val="28"/>
          <w:szCs w:val="28"/>
        </w:rPr>
        <w:t>Финансирането</w:t>
      </w:r>
      <w:r>
        <w:rPr>
          <w:rFonts w:ascii="Times New Roman" w:hAnsi="Times New Roman" w:cs="Times New Roman"/>
          <w:sz w:val="28"/>
          <w:szCs w:val="28"/>
        </w:rPr>
        <w:t xml:space="preserve"> от ОП „Развитие на човешките ресурси” е възстановено на общината. Проекта приключи на 20.05.2018 г.</w:t>
      </w:r>
    </w:p>
    <w:p w:rsidR="00BE3231" w:rsidRDefault="00BE3231" w:rsidP="00F3002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BE3231" w:rsidRPr="001869AD" w:rsidRDefault="00BE3231" w:rsidP="001869A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7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 „</w:t>
      </w:r>
      <w:r w:rsidRPr="00697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бучение и заетост на младите хора”</w:t>
      </w:r>
    </w:p>
    <w:p w:rsidR="00BE3231" w:rsidRPr="00F3002F" w:rsidRDefault="00BE3231" w:rsidP="0018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2018 г. разхода по същият е 122 417 лв., както следва</w:t>
      </w:r>
      <w:r w:rsidRPr="00F3002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3231" w:rsidRDefault="00BE3231" w:rsidP="000C5B3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Разходи за възнаграждени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и осигурителни вноски</w:t>
      </w:r>
    </w:p>
    <w:p w:rsidR="00BE3231" w:rsidRPr="007232CF" w:rsidRDefault="00BE3231" w:rsidP="007232CF">
      <w:pPr>
        <w:pStyle w:val="ListParagraph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§ 01-01 „заплати и възнаграждения на персонала по трудови </w:t>
      </w:r>
      <w:r w:rsidRPr="002546A0">
        <w:rPr>
          <w:rFonts w:ascii="Times New Roman" w:hAnsi="Times New Roman" w:cs="Times New Roman"/>
          <w:sz w:val="28"/>
          <w:szCs w:val="28"/>
        </w:rPr>
        <w:t>правоотношения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2546A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460</w:t>
      </w:r>
      <w:r w:rsidRPr="002546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лв.</w:t>
      </w:r>
    </w:p>
    <w:p w:rsidR="00BE3231" w:rsidRDefault="00BE3231" w:rsidP="00F1152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§ 02-01 „за нещатен персонал по трудови правоотношения” –  102 393 лв.</w:t>
      </w:r>
    </w:p>
    <w:p w:rsidR="00BE3231" w:rsidRPr="008E1676" w:rsidRDefault="00BE3231" w:rsidP="00F115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Разходи за осигурителни вноски</w:t>
      </w:r>
    </w:p>
    <w:p w:rsidR="00BE3231" w:rsidRDefault="00BE3231" w:rsidP="0026350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§ 05-51 „осигурителни вноски от работодатели за ДОО”   –       12 260 лв.</w:t>
      </w:r>
    </w:p>
    <w:p w:rsidR="00BE3231" w:rsidRDefault="00BE3231" w:rsidP="00263501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§ 05-60 „здравноосигурителни вноски от работодатели”  –           4 797 лв.</w:t>
      </w:r>
    </w:p>
    <w:p w:rsidR="00BE3231" w:rsidRDefault="00BE3231" w:rsidP="001869A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§ 05-80 „вноски за ДЗПО от работодатели”   –                                2 507 лв.</w:t>
      </w:r>
    </w:p>
    <w:p w:rsidR="00BE3231" w:rsidRDefault="00BE3231" w:rsidP="001869A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BE3231" w:rsidRPr="00697869" w:rsidRDefault="00BE3231" w:rsidP="00065C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97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оект „Осигуряване на топъл обяд в о</w:t>
      </w:r>
      <w:r w:rsidRPr="00697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бщина Угърчин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BE3231" w:rsidRPr="00E12813" w:rsidRDefault="00BE3231" w:rsidP="0076332F">
      <w:pPr>
        <w:pStyle w:val="ListParagraph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проекта за 2018 г. са извършени разходи в размер на 113 373 лв., както следва</w:t>
      </w:r>
      <w:r w:rsidRPr="00E1281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3231" w:rsidRPr="0069219D" w:rsidRDefault="00BE3231" w:rsidP="006921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Разходи за възнаграждени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</w:p>
    <w:p w:rsidR="00BE3231" w:rsidRDefault="00BE3231" w:rsidP="0076332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§ 01-01 „заплати и възнаграждения на персонала по трудови правоотношения” –                                                                                 4 798 лв.</w:t>
      </w:r>
    </w:p>
    <w:p w:rsidR="00BE3231" w:rsidRDefault="00BE3231" w:rsidP="006921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5C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Разходи за осигуровки</w:t>
      </w:r>
    </w:p>
    <w:p w:rsidR="00BE3231" w:rsidRDefault="00BE3231" w:rsidP="0076332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§ 05-51 „осигурителни вноски от работодатели за ДОО” –             558 лв.</w:t>
      </w:r>
    </w:p>
    <w:p w:rsidR="00BE3231" w:rsidRDefault="00BE3231" w:rsidP="001869A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§ 05-60 „здравноосигурителни вноски от работодатели” –              230 лв.</w:t>
      </w:r>
    </w:p>
    <w:p w:rsidR="00BE3231" w:rsidRDefault="00BE3231" w:rsidP="001869A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§ 05-80 „вноски за ДЗПО от работодатели”   –                                  134 лв.</w:t>
      </w:r>
    </w:p>
    <w:p w:rsidR="00BE3231" w:rsidRPr="00063E0F" w:rsidRDefault="00BE3231" w:rsidP="0060260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3E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Разходи за издръжка</w:t>
      </w:r>
    </w:p>
    <w:p w:rsidR="00BE3231" w:rsidRPr="00602607" w:rsidRDefault="00BE3231" w:rsidP="00602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2607">
        <w:rPr>
          <w:rFonts w:ascii="Times New Roman" w:hAnsi="Times New Roman" w:cs="Times New Roman"/>
          <w:sz w:val="28"/>
          <w:szCs w:val="28"/>
        </w:rPr>
        <w:t xml:space="preserve">§ 10-11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602607">
        <w:rPr>
          <w:rFonts w:ascii="Times New Roman" w:hAnsi="Times New Roman" w:cs="Times New Roman"/>
          <w:sz w:val="28"/>
          <w:szCs w:val="28"/>
        </w:rPr>
        <w:t>храна</w:t>
      </w:r>
      <w:r>
        <w:rPr>
          <w:rFonts w:ascii="Times New Roman" w:hAnsi="Times New Roman" w:cs="Times New Roman"/>
          <w:sz w:val="28"/>
          <w:szCs w:val="28"/>
        </w:rPr>
        <w:t>” –                                                                           107 042 лв.</w:t>
      </w:r>
    </w:p>
    <w:p w:rsidR="00BE3231" w:rsidRDefault="00BE3231" w:rsidP="00602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2607">
        <w:rPr>
          <w:rFonts w:ascii="Times New Roman" w:hAnsi="Times New Roman" w:cs="Times New Roman"/>
          <w:sz w:val="28"/>
          <w:szCs w:val="28"/>
        </w:rPr>
        <w:t>§ 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2607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602607">
        <w:rPr>
          <w:rFonts w:ascii="Times New Roman" w:hAnsi="Times New Roman" w:cs="Times New Roman"/>
          <w:sz w:val="28"/>
          <w:szCs w:val="28"/>
        </w:rPr>
        <w:t>материали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60260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2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611 лв.</w:t>
      </w:r>
    </w:p>
    <w:p w:rsidR="00BE3231" w:rsidRDefault="00BE3231" w:rsidP="00602607">
      <w:pPr>
        <w:rPr>
          <w:rFonts w:ascii="Times New Roman" w:hAnsi="Times New Roman" w:cs="Times New Roman"/>
          <w:sz w:val="28"/>
          <w:szCs w:val="28"/>
        </w:rPr>
      </w:pPr>
    </w:p>
    <w:p w:rsidR="00BE3231" w:rsidRDefault="00BE3231" w:rsidP="00602607">
      <w:pPr>
        <w:rPr>
          <w:rFonts w:ascii="Times New Roman" w:hAnsi="Times New Roman" w:cs="Times New Roman"/>
          <w:sz w:val="28"/>
          <w:szCs w:val="28"/>
        </w:rPr>
      </w:pPr>
    </w:p>
    <w:p w:rsidR="00BE3231" w:rsidRPr="001A11CF" w:rsidRDefault="00BE3231" w:rsidP="0060260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г. е получено финансиране от ОП „Развитие на човешките ресурси” в размер на 312 191 лв., отразени по </w:t>
      </w:r>
      <w:r w:rsidRPr="00602607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63-01 „Получени трансфери”. За нормалното протичане на дейностите по проектите, община Угърчин е прехвърлила заем от собствени средства в размер на 42 172 лв., който е отразен по </w:t>
      </w:r>
      <w:r w:rsidRPr="00602607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76-00 „Временни безлихвени заеми”.</w:t>
      </w:r>
    </w:p>
    <w:p w:rsidR="00BE3231" w:rsidRDefault="00BE3231" w:rsidP="00602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Наред с проектите в община Угърчин и в трите училища на територията на общината се изпълняват проекти по ОП „Развитие на човешките ресурси”, а именно проект „Твоят час” и проект „Нов шанс”</w:t>
      </w:r>
    </w:p>
    <w:p w:rsidR="00BE3231" w:rsidRDefault="00BE3231" w:rsidP="001A11C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Изпълнението на същите по училища е както следва:</w:t>
      </w:r>
    </w:p>
    <w:p w:rsidR="00BE3231" w:rsidRPr="006D0C9A" w:rsidRDefault="00BE3231" w:rsidP="006D0C9A">
      <w:pPr>
        <w:pStyle w:val="ListParagraph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6D0C9A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6D0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 „Св. Паисий Хилендарски” – с. Лесидрен – разхода по проект „Твоят час” за годината е 6 917 лв.</w:t>
      </w:r>
      <w:r w:rsidRPr="006D0C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3231" w:rsidRPr="006D0C9A" w:rsidRDefault="00BE3231" w:rsidP="006D0C9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-         </w:t>
      </w:r>
      <w:r>
        <w:rPr>
          <w:rFonts w:ascii="Times New Roman" w:hAnsi="Times New Roman" w:cs="Times New Roman"/>
          <w:sz w:val="28"/>
          <w:szCs w:val="28"/>
        </w:rPr>
        <w:t>ОУ „Христо Ботев” – с. Кирчево – разхода за 2018 г. по проект „Твоят час” е 12 332 лв.</w:t>
      </w:r>
      <w:r w:rsidRPr="006D0C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E3231" w:rsidRPr="001A11CF" w:rsidRDefault="00BE3231" w:rsidP="006D0C9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     СУ „Св. Св. Кирил и Методий” – гр. Угърчин. В училището се изпълняват два проекта, а именно</w:t>
      </w:r>
      <w:r w:rsidRPr="001A11C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3231" w:rsidRDefault="00BE3231" w:rsidP="006D0C9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Проект „Твоят час” – разхода е в размер на 18 716 лв.</w:t>
      </w:r>
      <w:r w:rsidRPr="006D0C9A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31" w:rsidRDefault="00BE3231" w:rsidP="006D0C9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Проект „Нов шанс” с разход за годината в размер на 19 764 лв. Сумата е за изплащане на стипендии на ученици</w:t>
      </w:r>
      <w:r w:rsidRPr="006D0C9A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31" w:rsidRDefault="00BE3231" w:rsidP="006D0C9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Направените разходи по проектите са предимно за заплати и осигуровки.</w:t>
      </w:r>
    </w:p>
    <w:p w:rsidR="00BE3231" w:rsidRDefault="00BE3231" w:rsidP="006D0C9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Наличностите по проектите в размер на 36 160 лв. и на трите училища са отразени по </w:t>
      </w:r>
      <w:r w:rsidRPr="00602607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88-03 – „Събрани средства и извършени пращания от/за сметки на ЕС”, а полученото финансиране е в размер на 98 836 лв., което е отразено по </w:t>
      </w:r>
      <w:r w:rsidRPr="00602607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63-01 „Получени трансфери”.</w:t>
      </w:r>
    </w:p>
    <w:p w:rsidR="00BE3231" w:rsidRPr="001869AD" w:rsidRDefault="00BE3231" w:rsidP="006D0C9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E3231" w:rsidRPr="00B92356" w:rsidRDefault="00BE3231" w:rsidP="00B27372">
      <w:pPr>
        <w:rPr>
          <w:rFonts w:ascii="Times New Roman" w:hAnsi="Times New Roman" w:cs="Times New Roman"/>
          <w:sz w:val="28"/>
          <w:szCs w:val="28"/>
        </w:rPr>
      </w:pPr>
    </w:p>
    <w:sectPr w:rsidR="00BE3231" w:rsidRPr="00B92356" w:rsidSect="00712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31" w:rsidRDefault="00BE3231" w:rsidP="00BD5733">
      <w:pPr>
        <w:spacing w:after="0" w:line="240" w:lineRule="auto"/>
      </w:pPr>
      <w:r>
        <w:separator/>
      </w:r>
    </w:p>
  </w:endnote>
  <w:endnote w:type="continuationSeparator" w:id="0">
    <w:p w:rsidR="00BE3231" w:rsidRDefault="00BE3231" w:rsidP="00BD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31" w:rsidRDefault="00BE3231" w:rsidP="001416D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E3231" w:rsidRDefault="00BE3231" w:rsidP="000F0C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31" w:rsidRDefault="00BE3231" w:rsidP="00BD5733">
      <w:pPr>
        <w:spacing w:after="0" w:line="240" w:lineRule="auto"/>
      </w:pPr>
      <w:r>
        <w:separator/>
      </w:r>
    </w:p>
  </w:footnote>
  <w:footnote w:type="continuationSeparator" w:id="0">
    <w:p w:rsidR="00BE3231" w:rsidRDefault="00BE3231" w:rsidP="00BD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31" w:rsidRPr="00BD5733" w:rsidRDefault="00BE3231" w:rsidP="00BD5733">
    <w:pPr>
      <w:pStyle w:val="Header"/>
      <w:tabs>
        <w:tab w:val="clear" w:pos="4536"/>
        <w:tab w:val="clear" w:pos="9072"/>
        <w:tab w:val="left" w:pos="6690"/>
      </w:tabs>
      <w:rPr>
        <w:b/>
        <w:bCs/>
        <w:i/>
        <w:iCs/>
        <w:sz w:val="24"/>
        <w:szCs w:val="24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18D0"/>
    <w:multiLevelType w:val="hybridMultilevel"/>
    <w:tmpl w:val="7A382608"/>
    <w:lvl w:ilvl="0" w:tplc="5C1AB0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F76C7"/>
    <w:multiLevelType w:val="hybridMultilevel"/>
    <w:tmpl w:val="14708BEA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">
    <w:nsid w:val="52D56E7C"/>
    <w:multiLevelType w:val="hybridMultilevel"/>
    <w:tmpl w:val="6A70BE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58B78B5"/>
    <w:multiLevelType w:val="hybridMultilevel"/>
    <w:tmpl w:val="5596C11E"/>
    <w:lvl w:ilvl="0" w:tplc="F622069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C832D4"/>
    <w:multiLevelType w:val="hybridMultilevel"/>
    <w:tmpl w:val="6688068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5">
    <w:nsid w:val="70652F7D"/>
    <w:multiLevelType w:val="hybridMultilevel"/>
    <w:tmpl w:val="028034A2"/>
    <w:lvl w:ilvl="0" w:tplc="5AB8A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206"/>
    <w:rsid w:val="00013206"/>
    <w:rsid w:val="0002311B"/>
    <w:rsid w:val="0003077D"/>
    <w:rsid w:val="000340A0"/>
    <w:rsid w:val="00034D51"/>
    <w:rsid w:val="00036C09"/>
    <w:rsid w:val="00042A26"/>
    <w:rsid w:val="00060A10"/>
    <w:rsid w:val="00063604"/>
    <w:rsid w:val="00063E0F"/>
    <w:rsid w:val="00065C07"/>
    <w:rsid w:val="00072F48"/>
    <w:rsid w:val="00074E56"/>
    <w:rsid w:val="000814D2"/>
    <w:rsid w:val="00093A52"/>
    <w:rsid w:val="00094DE6"/>
    <w:rsid w:val="000A46CD"/>
    <w:rsid w:val="000B6778"/>
    <w:rsid w:val="000C5B34"/>
    <w:rsid w:val="000C5F45"/>
    <w:rsid w:val="000E07F8"/>
    <w:rsid w:val="000E51DB"/>
    <w:rsid w:val="000F0C5F"/>
    <w:rsid w:val="0011250C"/>
    <w:rsid w:val="00131F44"/>
    <w:rsid w:val="0013419B"/>
    <w:rsid w:val="001416DB"/>
    <w:rsid w:val="00153A1E"/>
    <w:rsid w:val="001724E4"/>
    <w:rsid w:val="001869AD"/>
    <w:rsid w:val="0019611E"/>
    <w:rsid w:val="001A11CF"/>
    <w:rsid w:val="001B19D8"/>
    <w:rsid w:val="001B1B8F"/>
    <w:rsid w:val="001B5FC5"/>
    <w:rsid w:val="001C6529"/>
    <w:rsid w:val="001F42E2"/>
    <w:rsid w:val="001F53D4"/>
    <w:rsid w:val="00202E86"/>
    <w:rsid w:val="002249CC"/>
    <w:rsid w:val="00244802"/>
    <w:rsid w:val="002450E7"/>
    <w:rsid w:val="00251088"/>
    <w:rsid w:val="002546A0"/>
    <w:rsid w:val="00263501"/>
    <w:rsid w:val="0028544F"/>
    <w:rsid w:val="002875DA"/>
    <w:rsid w:val="00290D32"/>
    <w:rsid w:val="00295805"/>
    <w:rsid w:val="002A3DC1"/>
    <w:rsid w:val="002D1048"/>
    <w:rsid w:val="00341D56"/>
    <w:rsid w:val="00353DAF"/>
    <w:rsid w:val="00372F84"/>
    <w:rsid w:val="0037562C"/>
    <w:rsid w:val="003A4CD8"/>
    <w:rsid w:val="003D1C0E"/>
    <w:rsid w:val="00412007"/>
    <w:rsid w:val="00422BAB"/>
    <w:rsid w:val="0046355B"/>
    <w:rsid w:val="00486D3F"/>
    <w:rsid w:val="004A3958"/>
    <w:rsid w:val="004A477C"/>
    <w:rsid w:val="004B3CA6"/>
    <w:rsid w:val="004B7D02"/>
    <w:rsid w:val="004C0392"/>
    <w:rsid w:val="004C34F2"/>
    <w:rsid w:val="004F2AC8"/>
    <w:rsid w:val="005234C4"/>
    <w:rsid w:val="00560DD2"/>
    <w:rsid w:val="00571819"/>
    <w:rsid w:val="005867A4"/>
    <w:rsid w:val="005A3D5D"/>
    <w:rsid w:val="005C3BB9"/>
    <w:rsid w:val="005E7222"/>
    <w:rsid w:val="00602607"/>
    <w:rsid w:val="00604C4F"/>
    <w:rsid w:val="00622A25"/>
    <w:rsid w:val="0064111F"/>
    <w:rsid w:val="00641B4B"/>
    <w:rsid w:val="0065128C"/>
    <w:rsid w:val="0069219D"/>
    <w:rsid w:val="00697869"/>
    <w:rsid w:val="006C116B"/>
    <w:rsid w:val="006D0C9A"/>
    <w:rsid w:val="006D17E8"/>
    <w:rsid w:val="00712552"/>
    <w:rsid w:val="00713941"/>
    <w:rsid w:val="00720973"/>
    <w:rsid w:val="007232CF"/>
    <w:rsid w:val="00732895"/>
    <w:rsid w:val="0075116E"/>
    <w:rsid w:val="00752E07"/>
    <w:rsid w:val="00757076"/>
    <w:rsid w:val="00761F79"/>
    <w:rsid w:val="0076314A"/>
    <w:rsid w:val="0076332F"/>
    <w:rsid w:val="00764F51"/>
    <w:rsid w:val="007713E6"/>
    <w:rsid w:val="007770D5"/>
    <w:rsid w:val="00796BF9"/>
    <w:rsid w:val="007C6BA5"/>
    <w:rsid w:val="007D19D2"/>
    <w:rsid w:val="007D439B"/>
    <w:rsid w:val="007D4A4F"/>
    <w:rsid w:val="007D4EEE"/>
    <w:rsid w:val="00803F3E"/>
    <w:rsid w:val="00804396"/>
    <w:rsid w:val="00812D9F"/>
    <w:rsid w:val="00837479"/>
    <w:rsid w:val="0084519F"/>
    <w:rsid w:val="008470F4"/>
    <w:rsid w:val="0086658E"/>
    <w:rsid w:val="0086769A"/>
    <w:rsid w:val="00867E3E"/>
    <w:rsid w:val="00883DCA"/>
    <w:rsid w:val="008A198F"/>
    <w:rsid w:val="008B4918"/>
    <w:rsid w:val="008E1676"/>
    <w:rsid w:val="008E6B51"/>
    <w:rsid w:val="008E7BEC"/>
    <w:rsid w:val="00947FAA"/>
    <w:rsid w:val="009555C1"/>
    <w:rsid w:val="00955728"/>
    <w:rsid w:val="00964F62"/>
    <w:rsid w:val="00973035"/>
    <w:rsid w:val="00986AD6"/>
    <w:rsid w:val="009B032E"/>
    <w:rsid w:val="009B3AA8"/>
    <w:rsid w:val="009C21B2"/>
    <w:rsid w:val="009D3D7C"/>
    <w:rsid w:val="009D7747"/>
    <w:rsid w:val="009F639F"/>
    <w:rsid w:val="00A079E9"/>
    <w:rsid w:val="00A11100"/>
    <w:rsid w:val="00A157C2"/>
    <w:rsid w:val="00A2526D"/>
    <w:rsid w:val="00A31798"/>
    <w:rsid w:val="00A3182B"/>
    <w:rsid w:val="00A37FF9"/>
    <w:rsid w:val="00A56545"/>
    <w:rsid w:val="00A76C78"/>
    <w:rsid w:val="00AC5154"/>
    <w:rsid w:val="00AE3B64"/>
    <w:rsid w:val="00AF4919"/>
    <w:rsid w:val="00B07C7B"/>
    <w:rsid w:val="00B12DB8"/>
    <w:rsid w:val="00B24E26"/>
    <w:rsid w:val="00B27372"/>
    <w:rsid w:val="00B43275"/>
    <w:rsid w:val="00B92356"/>
    <w:rsid w:val="00BA3622"/>
    <w:rsid w:val="00BA4866"/>
    <w:rsid w:val="00BB4CDE"/>
    <w:rsid w:val="00BB705F"/>
    <w:rsid w:val="00BC0EA7"/>
    <w:rsid w:val="00BD0D65"/>
    <w:rsid w:val="00BD2ADC"/>
    <w:rsid w:val="00BD5733"/>
    <w:rsid w:val="00BE3231"/>
    <w:rsid w:val="00C12D83"/>
    <w:rsid w:val="00C17196"/>
    <w:rsid w:val="00C472CE"/>
    <w:rsid w:val="00C534A2"/>
    <w:rsid w:val="00C60C79"/>
    <w:rsid w:val="00C84A09"/>
    <w:rsid w:val="00CA1FB5"/>
    <w:rsid w:val="00CB154B"/>
    <w:rsid w:val="00CD6E97"/>
    <w:rsid w:val="00CE0FA7"/>
    <w:rsid w:val="00CF55DE"/>
    <w:rsid w:val="00D048A7"/>
    <w:rsid w:val="00D11A06"/>
    <w:rsid w:val="00D1528E"/>
    <w:rsid w:val="00D441D3"/>
    <w:rsid w:val="00D54EF8"/>
    <w:rsid w:val="00D57A21"/>
    <w:rsid w:val="00D653B5"/>
    <w:rsid w:val="00D86D45"/>
    <w:rsid w:val="00DA0900"/>
    <w:rsid w:val="00DB1604"/>
    <w:rsid w:val="00DF4AE4"/>
    <w:rsid w:val="00E12813"/>
    <w:rsid w:val="00E20AF3"/>
    <w:rsid w:val="00E22459"/>
    <w:rsid w:val="00E56E42"/>
    <w:rsid w:val="00EA05AF"/>
    <w:rsid w:val="00EA4EEB"/>
    <w:rsid w:val="00EA754A"/>
    <w:rsid w:val="00EB149A"/>
    <w:rsid w:val="00EE4414"/>
    <w:rsid w:val="00EE730E"/>
    <w:rsid w:val="00F11528"/>
    <w:rsid w:val="00F3002F"/>
    <w:rsid w:val="00F341C8"/>
    <w:rsid w:val="00F65153"/>
    <w:rsid w:val="00FB2550"/>
    <w:rsid w:val="00FD45BB"/>
    <w:rsid w:val="00FD6FFC"/>
    <w:rsid w:val="00FE29AE"/>
    <w:rsid w:val="00FE46EE"/>
    <w:rsid w:val="00FE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B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3B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3B5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B24E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B24E26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B491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BD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5733"/>
  </w:style>
  <w:style w:type="paragraph" w:styleId="Footer">
    <w:name w:val="footer"/>
    <w:basedOn w:val="Normal"/>
    <w:link w:val="FooterChar"/>
    <w:uiPriority w:val="99"/>
    <w:semiHidden/>
    <w:rsid w:val="00BD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5733"/>
  </w:style>
  <w:style w:type="character" w:styleId="PageNumber">
    <w:name w:val="page number"/>
    <w:basedOn w:val="DefaultParagraphFont"/>
    <w:uiPriority w:val="99"/>
    <w:rsid w:val="000F0C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3</Pages>
  <Words>647</Words>
  <Characters>3691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</cp:lastModifiedBy>
  <cp:revision>77</cp:revision>
  <cp:lastPrinted>2018-04-03T10:12:00Z</cp:lastPrinted>
  <dcterms:created xsi:type="dcterms:W3CDTF">2017-06-13T11:15:00Z</dcterms:created>
  <dcterms:modified xsi:type="dcterms:W3CDTF">2019-01-31T07:35:00Z</dcterms:modified>
</cp:coreProperties>
</file>